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50" w:rsidRDefault="003B0B50" w:rsidP="003B0B50"/>
    <w:p w:rsidR="003B0B50" w:rsidRDefault="003B0B50" w:rsidP="003B0B50"/>
    <w:p w:rsidR="003B0B50" w:rsidRDefault="003B0B50" w:rsidP="003B0B50"/>
    <w:p w:rsidR="003B0B50" w:rsidRDefault="003B0B50" w:rsidP="003B0B50"/>
    <w:p w:rsidR="003B0B50" w:rsidRDefault="003B0B50" w:rsidP="003B0B50"/>
    <w:p w:rsidR="003B0B50" w:rsidRPr="00E35F6E" w:rsidRDefault="003B0B50" w:rsidP="003B0B50">
      <w:pPr>
        <w:jc w:val="center"/>
        <w:rPr>
          <w:sz w:val="32"/>
          <w:szCs w:val="32"/>
        </w:rPr>
      </w:pPr>
      <w:r w:rsidRPr="00E35F6E">
        <w:rPr>
          <w:sz w:val="32"/>
          <w:szCs w:val="32"/>
        </w:rPr>
        <w:t xml:space="preserve">Trimestre </w:t>
      </w:r>
      <w:r w:rsidR="00FB0869">
        <w:rPr>
          <w:sz w:val="32"/>
          <w:szCs w:val="32"/>
        </w:rPr>
        <w:t xml:space="preserve">Abril - Junio </w:t>
      </w:r>
      <w:r w:rsidR="00145E6C">
        <w:rPr>
          <w:sz w:val="32"/>
          <w:szCs w:val="32"/>
        </w:rPr>
        <w:t xml:space="preserve">de 2023 </w:t>
      </w:r>
    </w:p>
    <w:p w:rsidR="003B0B50" w:rsidRDefault="003B0B50" w:rsidP="003B0B50"/>
    <w:p w:rsidR="003B0B50" w:rsidRDefault="003B0B50" w:rsidP="003B0B50">
      <w:pPr>
        <w:rPr>
          <w:sz w:val="28"/>
          <w:szCs w:val="28"/>
        </w:rPr>
      </w:pPr>
      <w:r w:rsidRPr="00F77DE5">
        <w:rPr>
          <w:sz w:val="28"/>
          <w:szCs w:val="28"/>
        </w:rPr>
        <w:t xml:space="preserve">En </w:t>
      </w:r>
      <w:r>
        <w:rPr>
          <w:sz w:val="28"/>
          <w:szCs w:val="28"/>
        </w:rPr>
        <w:t xml:space="preserve">la plantilla de </w:t>
      </w:r>
      <w:r w:rsidR="00145E6C">
        <w:rPr>
          <w:sz w:val="28"/>
          <w:szCs w:val="28"/>
        </w:rPr>
        <w:t>Transparencia Proactiva</w:t>
      </w:r>
      <w:r>
        <w:rPr>
          <w:sz w:val="28"/>
          <w:szCs w:val="28"/>
        </w:rPr>
        <w:t>, no se cuenta con hipervínculo</w:t>
      </w:r>
      <w:r w:rsidRPr="00F77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 informe estadístico </w:t>
      </w:r>
    </w:p>
    <w:p w:rsidR="003B0B50" w:rsidRDefault="003B0B50" w:rsidP="003B0B50">
      <w:bookmarkStart w:id="0" w:name="_GoBack"/>
      <w:bookmarkEnd w:id="0"/>
    </w:p>
    <w:p w:rsidR="001C18A9" w:rsidRDefault="00FB0869"/>
    <w:sectPr w:rsidR="001C18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50"/>
    <w:rsid w:val="00145E6C"/>
    <w:rsid w:val="003B0B50"/>
    <w:rsid w:val="0062466F"/>
    <w:rsid w:val="008C6F0C"/>
    <w:rsid w:val="00FB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María de la luz Berenice Ramírez Pérez</cp:lastModifiedBy>
  <cp:revision>3</cp:revision>
  <dcterms:created xsi:type="dcterms:W3CDTF">2023-04-24T22:05:00Z</dcterms:created>
  <dcterms:modified xsi:type="dcterms:W3CDTF">2023-07-04T17:58:00Z</dcterms:modified>
</cp:coreProperties>
</file>