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page" w:tblpX="2176" w:tblpY="64"/>
        <w:tblW w:w="9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9"/>
        <w:gridCol w:w="4754"/>
      </w:tblGrid>
      <w:tr w:rsidR="00D01B05" w:rsidTr="00D01B05">
        <w:trPr>
          <w:trHeight w:val="167"/>
        </w:trPr>
        <w:tc>
          <w:tcPr>
            <w:tcW w:w="9079" w:type="dxa"/>
            <w:gridSpan w:val="3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D01B05" w:rsidTr="00D01B05">
        <w:trPr>
          <w:trHeight w:val="450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</w:pP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53" w:type="dxa"/>
            <w:shd w:val="clear" w:color="auto" w:fill="FFFFFF"/>
          </w:tcPr>
          <w:p w:rsidR="00D01B05" w:rsidRPr="00D01B05" w:rsidRDefault="00D01B05" w:rsidP="00D01B05">
            <w:pPr>
              <w:jc w:val="center"/>
              <w:rPr>
                <w:b/>
              </w:rPr>
            </w:pPr>
            <w:r w:rsidRPr="00D01B05">
              <w:rPr>
                <w:b/>
                <w:sz w:val="20"/>
              </w:rPr>
              <w:t>Visto bueno para ingreso de residuos al Relleno Sanitario.</w:t>
            </w:r>
          </w:p>
        </w:tc>
      </w:tr>
      <w:tr w:rsidR="00D01B05" w:rsidTr="00D01B05">
        <w:trPr>
          <w:trHeight w:val="564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53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Fundamento interno para crear registro y expediente para el control de las personas a ingresar al Relleno Sanitario</w:t>
            </w:r>
          </w:p>
        </w:tc>
      </w:tr>
      <w:tr w:rsidR="00D01B05" w:rsidTr="00D01B05">
        <w:trPr>
          <w:trHeight w:val="573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53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Fundamento interno para crear registro y expediente para el control de las personas a ingresar al Relleno Sanitario</w:t>
            </w:r>
          </w:p>
        </w:tc>
      </w:tr>
      <w:tr w:rsidR="00D01B05" w:rsidTr="002D29A5">
        <w:trPr>
          <w:trHeight w:val="494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Interno</w:t>
            </w:r>
          </w:p>
        </w:tc>
      </w:tr>
      <w:tr w:rsidR="00D01B05" w:rsidTr="00D01B05">
        <w:trPr>
          <w:trHeight w:val="141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D01B05" w:rsidTr="00D01B05">
        <w:trPr>
          <w:trHeight w:val="141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Permiso para ingresar al relleno sanitario</w:t>
            </w:r>
          </w:p>
        </w:tc>
      </w:tr>
      <w:tr w:rsidR="00D01B05" w:rsidTr="00D01B05">
        <w:trPr>
          <w:trHeight w:val="282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lo solicita el ciudadano</w:t>
            </w:r>
          </w:p>
        </w:tc>
      </w:tr>
      <w:tr w:rsidR="00D01B05" w:rsidTr="00D01B05">
        <w:trPr>
          <w:trHeight w:val="141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</w:t>
            </w:r>
          </w:p>
        </w:tc>
      </w:tr>
      <w:tr w:rsidR="00D01B05" w:rsidTr="00D01B05">
        <w:trPr>
          <w:trHeight w:val="167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-Nombre del solicitante</w:t>
            </w:r>
          </w:p>
          <w:p w:rsidR="002D29A5" w:rsidRPr="002B302C" w:rsidRDefault="002D29A5" w:rsidP="002D29A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Listado de empresas de recolección</w:t>
            </w:r>
          </w:p>
          <w:p w:rsidR="002D29A5" w:rsidRDefault="002D29A5" w:rsidP="00D01B05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D01B05" w:rsidTr="00D01B05">
        <w:trPr>
          <w:trHeight w:val="1483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53" w:type="dxa"/>
            <w:shd w:val="clear" w:color="auto" w:fill="FFFFFF"/>
          </w:tcPr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-RFC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Comprobante de domicilio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Tarjeta de circulación del vehículo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IFE del chofer y propietario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Comprobante de verificación del vehículo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Listado de empresas de recolección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Licencia de conducir</w:t>
            </w:r>
          </w:p>
          <w:p w:rsidR="00D01B05" w:rsidRPr="002B302C" w:rsidRDefault="00D01B05" w:rsidP="00D01B05">
            <w:pPr>
              <w:spacing w:after="0"/>
              <w:rPr>
                <w:sz w:val="20"/>
                <w:szCs w:val="20"/>
              </w:rPr>
            </w:pPr>
            <w:r w:rsidRPr="002B302C">
              <w:rPr>
                <w:sz w:val="20"/>
                <w:szCs w:val="20"/>
              </w:rPr>
              <w:t>- Autorización por parte del Instituto de Ecología</w:t>
            </w:r>
          </w:p>
          <w:p w:rsidR="00D01B05" w:rsidRDefault="00D01B05" w:rsidP="00D01B05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D01B05" w:rsidTr="00D01B05">
        <w:trPr>
          <w:trHeight w:val="282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53" w:type="dxa"/>
            <w:shd w:val="clear" w:color="auto" w:fill="FFFFFF"/>
          </w:tcPr>
          <w:p w:rsidR="00D01B05" w:rsidRDefault="00D01B05" w:rsidP="00D01B05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$0.00</w:t>
            </w:r>
          </w:p>
        </w:tc>
      </w:tr>
      <w:tr w:rsidR="00D01B05" w:rsidTr="00D01B05">
        <w:trPr>
          <w:trHeight w:val="282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53" w:type="dxa"/>
            <w:shd w:val="clear" w:color="auto" w:fill="FFFFFF"/>
          </w:tcPr>
          <w:p w:rsidR="00D01B05" w:rsidRDefault="002D29A5" w:rsidP="00D01B0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días hábiles después de que se ingresa la información completa</w:t>
            </w:r>
          </w:p>
        </w:tc>
      </w:tr>
      <w:tr w:rsidR="00D01B05" w:rsidTr="00D01B05">
        <w:trPr>
          <w:trHeight w:val="2951"/>
        </w:trPr>
        <w:tc>
          <w:tcPr>
            <w:tcW w:w="536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789" w:type="dxa"/>
            <w:shd w:val="clear" w:color="auto" w:fill="FFFFFF"/>
          </w:tcPr>
          <w:p w:rsidR="00D01B05" w:rsidRDefault="00D01B05" w:rsidP="00D01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D01B05" w:rsidRDefault="00D01B05" w:rsidP="00D01B0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FFFFFF"/>
          </w:tcPr>
          <w:p w:rsidR="00D01B05" w:rsidRPr="005042B7" w:rsidRDefault="00D01B05" w:rsidP="00D01B05">
            <w:pPr>
              <w:spacing w:after="0"/>
              <w:jc w:val="both"/>
              <w:rPr>
                <w:sz w:val="20"/>
                <w:szCs w:val="20"/>
              </w:rPr>
            </w:pPr>
            <w:r w:rsidRPr="005042B7">
              <w:rPr>
                <w:sz w:val="20"/>
                <w:szCs w:val="20"/>
              </w:rPr>
              <w:t>Blvd. Camino Al Ojo de Agua No. 1100 - B, Ejido Barrio de Guadalupe, San Francisco del Rincón, Gto.</w:t>
            </w:r>
          </w:p>
          <w:p w:rsidR="00D01B05" w:rsidRDefault="00D01B05" w:rsidP="00D01B0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D01B05" w:rsidRPr="00564FCB" w:rsidRDefault="00D01B05" w:rsidP="00D01B05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D84AA8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16:00 horas </w:t>
            </w:r>
          </w:p>
          <w:p w:rsidR="00D01B05" w:rsidRPr="00564FCB" w:rsidRDefault="00D01B05" w:rsidP="00D01B05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D01B05" w:rsidRDefault="00D01B05" w:rsidP="00D01B0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D01B05" w:rsidRPr="00DC34DD" w:rsidRDefault="00D01B05" w:rsidP="00D01B05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D01B05" w:rsidRDefault="00D01B05" w:rsidP="00D01B0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color w:val="0000FF"/>
                <w:sz w:val="20"/>
                <w:szCs w:val="20"/>
                <w:u w:val="single"/>
              </w:rPr>
              <w:t>jesus.rodriguez@sanfrancisco.gob .mx</w:t>
            </w:r>
          </w:p>
        </w:tc>
      </w:tr>
    </w:tbl>
    <w:p w:rsidR="000C3EAF" w:rsidRDefault="000C3EAF">
      <w:pPr>
        <w:jc w:val="both"/>
      </w:pPr>
    </w:p>
    <w:p w:rsidR="000C3EAF" w:rsidRDefault="000C3EAF">
      <w:bookmarkStart w:id="1" w:name="30j0zll" w:colFirst="0" w:colLast="0"/>
      <w:bookmarkEnd w:id="1"/>
    </w:p>
    <w:sectPr w:rsidR="000C3EAF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6F" w:rsidRDefault="00D8526F">
      <w:pPr>
        <w:spacing w:after="0" w:line="240" w:lineRule="auto"/>
      </w:pPr>
      <w:r>
        <w:separator/>
      </w:r>
    </w:p>
  </w:endnote>
  <w:endnote w:type="continuationSeparator" w:id="0">
    <w:p w:rsidR="00D8526F" w:rsidRDefault="00D8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6F" w:rsidRDefault="00D8526F">
      <w:pPr>
        <w:spacing w:after="0" w:line="240" w:lineRule="auto"/>
      </w:pPr>
      <w:r>
        <w:separator/>
      </w:r>
    </w:p>
  </w:footnote>
  <w:footnote w:type="continuationSeparator" w:id="0">
    <w:p w:rsidR="00D8526F" w:rsidRDefault="00D8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AF" w:rsidRDefault="00D01B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3891915</wp:posOffset>
          </wp:positionH>
          <wp:positionV relativeFrom="paragraph">
            <wp:posOffset>-352425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3EAF" w:rsidRDefault="000C3E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0C3EAF" w:rsidRDefault="000C3E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0C3EAF" w:rsidRDefault="004B0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0C3EAF" w:rsidRDefault="004B0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0C3EAF" w:rsidRDefault="000C3E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71E9"/>
    <w:multiLevelType w:val="multilevel"/>
    <w:tmpl w:val="796A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F"/>
    <w:rsid w:val="00070861"/>
    <w:rsid w:val="000C3EAF"/>
    <w:rsid w:val="002D29A5"/>
    <w:rsid w:val="004B013B"/>
    <w:rsid w:val="00D01B05"/>
    <w:rsid w:val="00D84AA8"/>
    <w:rsid w:val="00D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9D11EB-3043-4F4E-AF49-A14A30E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B05"/>
  </w:style>
  <w:style w:type="paragraph" w:styleId="Piedepgina">
    <w:name w:val="footer"/>
    <w:basedOn w:val="Normal"/>
    <w:link w:val="PiedepginaCar"/>
    <w:uiPriority w:val="99"/>
    <w:unhideWhenUsed/>
    <w:rsid w:val="00D0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4</cp:revision>
  <dcterms:created xsi:type="dcterms:W3CDTF">2020-02-24T22:09:00Z</dcterms:created>
  <dcterms:modified xsi:type="dcterms:W3CDTF">2021-01-04T20:17:00Z</dcterms:modified>
</cp:coreProperties>
</file>