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  <w:bookmarkStart w:id="0" w:name="_GoBack"/>
      <w:bookmarkEnd w:id="0"/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  <w:r w:rsidRPr="002C6CB6">
        <w:rPr>
          <w:rFonts w:ascii="Century Gothic" w:hAnsi="Century Gothic"/>
          <w:b/>
          <w:bCs/>
        </w:rPr>
        <w:t>UNIDAD DE TRANSPARENCIA</w:t>
      </w: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7B4269" w:rsidP="00690996">
      <w:pPr>
        <w:pStyle w:val="Textoindependiente"/>
        <w:rPr>
          <w:rFonts w:ascii="Century Gothic" w:hAnsi="Century Gothic"/>
          <w:b/>
          <w:bCs/>
        </w:rPr>
      </w:pPr>
      <w:r w:rsidRPr="002C6CB6">
        <w:rPr>
          <w:rFonts w:ascii="Century Gothic" w:hAnsi="Century Gothic"/>
          <w:b/>
          <w:bCs/>
        </w:rPr>
        <w:t xml:space="preserve">MANUAL DE </w:t>
      </w:r>
      <w:r>
        <w:rPr>
          <w:rFonts w:ascii="Century Gothic" w:hAnsi="Century Gothic"/>
          <w:b/>
          <w:bCs/>
        </w:rPr>
        <w:t>RECLUTAMIENTO Y SELECCIÓN PARA LA UNIDAD D</w:t>
      </w:r>
      <w:r w:rsidRPr="002C6CB6">
        <w:rPr>
          <w:rFonts w:ascii="Century Gothic" w:hAnsi="Century Gothic"/>
          <w:b/>
          <w:bCs/>
        </w:rPr>
        <w:t>E TRANSPARENCIA</w:t>
      </w: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  <w:r w:rsidRPr="002C6CB6">
        <w:rPr>
          <w:rFonts w:ascii="Century Gothic" w:hAnsi="Century Gothic"/>
          <w:b/>
          <w:bCs/>
        </w:rPr>
        <w:t>ELABORADO POR:  L. R. I. María del Socorro Gamiño Muñoz.</w:t>
      </w: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  <w:r w:rsidRPr="002C6CB6">
        <w:rPr>
          <w:rFonts w:ascii="Century Gothic" w:hAnsi="Century Gothic"/>
          <w:b/>
          <w:bCs/>
        </w:rPr>
        <w:t>DIRECTORA DE LA UNIDAD DE TRANSPARENCIA.</w:t>
      </w: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Pr="002C6CB6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Pr="00115EC8" w:rsidRDefault="007B4269" w:rsidP="007B4269">
      <w:pPr>
        <w:pStyle w:val="Subttulo"/>
        <w:rPr>
          <w:rFonts w:ascii="Century Gothic" w:hAnsi="Century Gothic"/>
          <w:b w:val="0"/>
          <w:bCs w:val="0"/>
          <w:sz w:val="24"/>
        </w:rPr>
      </w:pPr>
      <w:r w:rsidRPr="00115EC8">
        <w:rPr>
          <w:rFonts w:ascii="Century Gothic" w:hAnsi="Century Gothic"/>
          <w:sz w:val="24"/>
        </w:rPr>
        <w:t>Objetivo:</w:t>
      </w:r>
      <w:r w:rsidRPr="00115EC8">
        <w:rPr>
          <w:rFonts w:ascii="Century Gothic" w:hAnsi="Century Gothic"/>
          <w:b w:val="0"/>
          <w:bCs w:val="0"/>
          <w:sz w:val="24"/>
        </w:rPr>
        <w:t xml:space="preserve"> Brindar de manera rápida y eficiente candidatos a  los diferentes puestos de trabajo vacantes.</w:t>
      </w:r>
    </w:p>
    <w:p w:rsidR="007B4269" w:rsidRPr="00115EC8" w:rsidRDefault="007B4269" w:rsidP="007B4269">
      <w:pPr>
        <w:pStyle w:val="Subttulo"/>
        <w:rPr>
          <w:rFonts w:ascii="Century Gothic" w:hAnsi="Century Gothic"/>
          <w:b w:val="0"/>
          <w:bCs w:val="0"/>
          <w:sz w:val="24"/>
        </w:rPr>
      </w:pPr>
    </w:p>
    <w:p w:rsidR="007B4269" w:rsidRPr="00115EC8" w:rsidRDefault="007B4269" w:rsidP="007B4269">
      <w:pPr>
        <w:pStyle w:val="Subttulo"/>
        <w:rPr>
          <w:rFonts w:ascii="Century Gothic" w:hAnsi="Century Gothic"/>
          <w:b w:val="0"/>
          <w:bCs w:val="0"/>
          <w:sz w:val="24"/>
        </w:rPr>
      </w:pPr>
      <w:r w:rsidRPr="00115EC8">
        <w:rPr>
          <w:rFonts w:ascii="Century Gothic" w:hAnsi="Century Gothic"/>
          <w:sz w:val="24"/>
        </w:rPr>
        <w:t>Meta:</w:t>
      </w:r>
      <w:r w:rsidRPr="00115EC8">
        <w:rPr>
          <w:rFonts w:ascii="Century Gothic" w:hAnsi="Century Gothic"/>
          <w:b w:val="0"/>
          <w:bCs w:val="0"/>
          <w:sz w:val="24"/>
        </w:rPr>
        <w:t xml:space="preserve"> Lograr la selección del personal más adecuado a los puestos vacantes en un lapso máximo de 15 días.</w:t>
      </w:r>
    </w:p>
    <w:p w:rsidR="007B4269" w:rsidRPr="00115EC8" w:rsidRDefault="007B4269" w:rsidP="007B4269">
      <w:pPr>
        <w:jc w:val="both"/>
        <w:rPr>
          <w:rFonts w:ascii="Century Gothic" w:hAnsi="Century Gothic"/>
          <w:b/>
          <w:bCs/>
          <w:i/>
          <w:iCs/>
          <w:szCs w:val="32"/>
          <w:u w:val="single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pStyle w:val="Sangra2detindependiente"/>
        <w:ind w:firstLine="0"/>
        <w:rPr>
          <w:rFonts w:ascii="Century Gothic" w:hAnsi="Century Gothic" w:cs="Arial"/>
          <w:sz w:val="24"/>
        </w:rPr>
      </w:pPr>
      <w:r w:rsidRPr="00115EC8">
        <w:rPr>
          <w:rFonts w:ascii="Century Gothic" w:hAnsi="Century Gothic" w:cs="Arial"/>
          <w:sz w:val="24"/>
        </w:rPr>
        <w:t xml:space="preserve">El Procedimiento de Reclutamiento y Selección  de Personal en </w:t>
      </w:r>
      <w:smartTag w:uri="urn:schemas-microsoft-com:office:smarttags" w:element="PersonName">
        <w:smartTagPr>
          <w:attr w:name="ProductID" w:val="la Presidencia Municipal"/>
        </w:smartTagPr>
        <w:r w:rsidRPr="00115EC8">
          <w:rPr>
            <w:rFonts w:ascii="Century Gothic" w:hAnsi="Century Gothic" w:cs="Arial"/>
            <w:sz w:val="24"/>
          </w:rPr>
          <w:t>la Presidencia Municipal</w:t>
        </w:r>
      </w:smartTag>
      <w:r w:rsidRPr="00115EC8">
        <w:rPr>
          <w:rFonts w:ascii="Century Gothic" w:hAnsi="Century Gothic" w:cs="Arial"/>
          <w:sz w:val="24"/>
        </w:rPr>
        <w:t xml:space="preserve"> de San Francisco del Rincón, </w:t>
      </w:r>
      <w:proofErr w:type="spellStart"/>
      <w:r w:rsidRPr="00115EC8">
        <w:rPr>
          <w:rFonts w:ascii="Century Gothic" w:hAnsi="Century Gothic" w:cs="Arial"/>
          <w:sz w:val="24"/>
        </w:rPr>
        <w:t>Gto</w:t>
      </w:r>
      <w:proofErr w:type="spellEnd"/>
      <w:r w:rsidRPr="00115EC8">
        <w:rPr>
          <w:rFonts w:ascii="Century Gothic" w:hAnsi="Century Gothic" w:cs="Arial"/>
          <w:sz w:val="24"/>
        </w:rPr>
        <w:t xml:space="preserve">. </w:t>
      </w:r>
      <w:proofErr w:type="gramStart"/>
      <w:r w:rsidRPr="00115EC8">
        <w:rPr>
          <w:rFonts w:ascii="Century Gothic" w:hAnsi="Century Gothic" w:cs="Arial"/>
          <w:sz w:val="24"/>
        </w:rPr>
        <w:t>para</w:t>
      </w:r>
      <w:proofErr w:type="gramEnd"/>
      <w:r w:rsidRPr="00115EC8">
        <w:rPr>
          <w:rFonts w:ascii="Century Gothic" w:hAnsi="Century Gothic" w:cs="Arial"/>
          <w:sz w:val="24"/>
        </w:rPr>
        <w:t xml:space="preserve"> cubrir vacantes ya sea por reposición de personal, puesto de nueva creación o necesidad de personal eventual es el siguiente: </w:t>
      </w:r>
    </w:p>
    <w:p w:rsidR="007B4269" w:rsidRPr="00115EC8" w:rsidRDefault="007B4269" w:rsidP="007B4269">
      <w:pPr>
        <w:pStyle w:val="Sangra2detindependiente"/>
        <w:ind w:firstLine="0"/>
        <w:rPr>
          <w:rFonts w:ascii="Century Gothic" w:hAnsi="Century Gothic" w:cs="Arial"/>
          <w:sz w:val="24"/>
        </w:rPr>
      </w:pPr>
    </w:p>
    <w:p w:rsidR="007B4269" w:rsidRPr="00115EC8" w:rsidRDefault="007B4269" w:rsidP="007B4269">
      <w:pPr>
        <w:pStyle w:val="Sangra2detindependiente"/>
        <w:ind w:firstLine="0"/>
        <w:rPr>
          <w:rFonts w:ascii="Century Gothic" w:hAnsi="Century Gothic" w:cs="Arial"/>
          <w:sz w:val="24"/>
        </w:rPr>
      </w:pPr>
    </w:p>
    <w:p w:rsidR="007B4269" w:rsidRPr="00115EC8" w:rsidRDefault="007B4269" w:rsidP="007B4269">
      <w:pPr>
        <w:pStyle w:val="Sangra2detindependiente"/>
        <w:numPr>
          <w:ilvl w:val="0"/>
          <w:numId w:val="12"/>
        </w:numPr>
        <w:rPr>
          <w:rFonts w:ascii="Century Gothic" w:hAnsi="Century Gothic" w:cs="Arial"/>
          <w:sz w:val="24"/>
        </w:rPr>
      </w:pPr>
      <w:r w:rsidRPr="00115EC8">
        <w:rPr>
          <w:rFonts w:ascii="Century Gothic" w:hAnsi="Century Gothic" w:cs="Arial"/>
          <w:sz w:val="24"/>
        </w:rPr>
        <w:t xml:space="preserve">Cuando surge la necesidad de una vacante  se deberá avisar a </w:t>
      </w:r>
      <w:smartTag w:uri="urn:schemas-microsoft-com:office:smarttags" w:element="PersonName">
        <w:smartTagPr>
          <w:attr w:name="ProductID" w:val="la Dirección"/>
        </w:smartTagPr>
        <w:r w:rsidRPr="00115EC8">
          <w:rPr>
            <w:rFonts w:ascii="Century Gothic" w:hAnsi="Century Gothic" w:cs="Arial"/>
            <w:sz w:val="24"/>
          </w:rPr>
          <w:t>la Dirección</w:t>
        </w:r>
      </w:smartTag>
      <w:r w:rsidRPr="00115EC8">
        <w:rPr>
          <w:rFonts w:ascii="Century Gothic" w:hAnsi="Century Gothic" w:cs="Arial"/>
          <w:sz w:val="24"/>
        </w:rPr>
        <w:t xml:space="preserve"> de personal y D. O., específicamente al área de  Reclutamiento y Selección, por medio del formato de Requisición de Personal o bien en </w:t>
      </w:r>
      <w:proofErr w:type="spellStart"/>
      <w:r w:rsidRPr="00115EC8">
        <w:rPr>
          <w:rFonts w:ascii="Century Gothic" w:hAnsi="Century Gothic" w:cs="Arial"/>
          <w:sz w:val="24"/>
        </w:rPr>
        <w:t>oficiisición</w:t>
      </w:r>
      <w:proofErr w:type="spellEnd"/>
      <w:r w:rsidRPr="00115EC8">
        <w:rPr>
          <w:rFonts w:ascii="Century Gothic" w:hAnsi="Century Gothic" w:cs="Arial"/>
          <w:sz w:val="24"/>
        </w:rPr>
        <w:t xml:space="preserve"> de personal).</w:t>
      </w:r>
    </w:p>
    <w:p w:rsidR="007B4269" w:rsidRPr="00115EC8" w:rsidRDefault="007B4269" w:rsidP="007B4269">
      <w:pPr>
        <w:pStyle w:val="Sangra2detindependiente"/>
        <w:ind w:left="1080" w:firstLine="0"/>
        <w:rPr>
          <w:rFonts w:ascii="Century Gothic" w:hAnsi="Century Gothic" w:cs="Arial"/>
          <w:sz w:val="24"/>
        </w:rPr>
      </w:pPr>
    </w:p>
    <w:p w:rsidR="007B4269" w:rsidRPr="00115EC8" w:rsidRDefault="007B4269" w:rsidP="007B4269">
      <w:pPr>
        <w:pStyle w:val="Sangra2detindependiente"/>
        <w:numPr>
          <w:ilvl w:val="0"/>
          <w:numId w:val="12"/>
        </w:numPr>
        <w:rPr>
          <w:rFonts w:ascii="Century Gothic" w:hAnsi="Century Gothic" w:cs="Arial"/>
          <w:sz w:val="24"/>
        </w:rPr>
      </w:pPr>
      <w:r w:rsidRPr="00115EC8">
        <w:rPr>
          <w:rFonts w:ascii="Century Gothic" w:hAnsi="Century Gothic" w:cs="Arial"/>
          <w:sz w:val="24"/>
        </w:rPr>
        <w:t>El formato deberá ser llenado  por el director que solicita  personal y  el mismo recabar las firmas de autorización.</w:t>
      </w:r>
    </w:p>
    <w:p w:rsidR="007B4269" w:rsidRPr="00115EC8" w:rsidRDefault="007B4269" w:rsidP="007B4269">
      <w:pPr>
        <w:pStyle w:val="Sangra2detindependiente"/>
        <w:ind w:firstLine="0"/>
        <w:rPr>
          <w:rFonts w:ascii="Century Gothic" w:hAnsi="Century Gothic" w:cs="Arial"/>
          <w:sz w:val="24"/>
        </w:rPr>
      </w:pPr>
    </w:p>
    <w:p w:rsidR="007B4269" w:rsidRPr="00115EC8" w:rsidRDefault="007B4269" w:rsidP="007B4269">
      <w:pPr>
        <w:pStyle w:val="Sangra2detindependiente"/>
        <w:numPr>
          <w:ilvl w:val="0"/>
          <w:numId w:val="12"/>
        </w:numPr>
        <w:rPr>
          <w:rFonts w:ascii="Century Gothic" w:hAnsi="Century Gothic" w:cs="Arial"/>
          <w:sz w:val="24"/>
        </w:rPr>
      </w:pPr>
      <w:r w:rsidRPr="00115EC8">
        <w:rPr>
          <w:rFonts w:ascii="Century Gothic" w:hAnsi="Century Gothic" w:cs="Arial"/>
          <w:sz w:val="24"/>
        </w:rPr>
        <w:t>Firmas de autorización:</w:t>
      </w:r>
    </w:p>
    <w:p w:rsidR="007B4269" w:rsidRPr="00115EC8" w:rsidRDefault="007B4269" w:rsidP="007B4269">
      <w:pPr>
        <w:pStyle w:val="Sangra2detindependiente"/>
        <w:ind w:firstLine="0"/>
        <w:rPr>
          <w:rFonts w:ascii="Century Gothic" w:hAnsi="Century Gothic" w:cs="Arial"/>
          <w:sz w:val="24"/>
        </w:rPr>
      </w:pPr>
    </w:p>
    <w:p w:rsidR="007B4269" w:rsidRPr="00115EC8" w:rsidRDefault="007B4269" w:rsidP="007B4269">
      <w:pPr>
        <w:pStyle w:val="Sangra2detindependiente"/>
        <w:ind w:left="1440" w:firstLine="0"/>
        <w:rPr>
          <w:rFonts w:ascii="Century Gothic" w:hAnsi="Century Gothic" w:cs="Arial"/>
          <w:sz w:val="24"/>
        </w:rPr>
      </w:pPr>
    </w:p>
    <w:p w:rsidR="007B4269" w:rsidRPr="00115EC8" w:rsidRDefault="007B4269" w:rsidP="007B4269">
      <w:pPr>
        <w:pStyle w:val="Textoindependiente"/>
        <w:numPr>
          <w:ilvl w:val="0"/>
          <w:numId w:val="2"/>
        </w:numPr>
        <w:tabs>
          <w:tab w:val="num" w:pos="540"/>
        </w:tabs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Si el origen de la vacante es Reposición de Personal o Re</w:t>
      </w:r>
      <w:r>
        <w:rPr>
          <w:rFonts w:ascii="Century Gothic" w:hAnsi="Century Gothic" w:cs="Arial"/>
        </w:rPr>
        <w:t xml:space="preserve">posición Temporal, se requiere </w:t>
      </w:r>
      <w:r w:rsidRPr="00115EC8">
        <w:rPr>
          <w:rFonts w:ascii="Century Gothic" w:hAnsi="Century Gothic" w:cs="Arial"/>
        </w:rPr>
        <w:t xml:space="preserve">la firma del </w:t>
      </w:r>
      <w:proofErr w:type="gramStart"/>
      <w:r w:rsidRPr="00115EC8">
        <w:rPr>
          <w:rFonts w:ascii="Century Gothic" w:hAnsi="Century Gothic" w:cs="Arial"/>
        </w:rPr>
        <w:t>Director .</w:t>
      </w:r>
      <w:proofErr w:type="gramEnd"/>
    </w:p>
    <w:p w:rsidR="007B4269" w:rsidRPr="00115EC8" w:rsidRDefault="007B4269" w:rsidP="007B4269">
      <w:pPr>
        <w:pStyle w:val="Textoindependiente"/>
        <w:ind w:left="720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2"/>
        </w:numPr>
        <w:tabs>
          <w:tab w:val="num" w:pos="540"/>
        </w:tabs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 xml:space="preserve"> Si el origen de la vacante es  Puesto de Nueva Creación  o Reposición con mayor sueldo se deberá contar con  las   firmas anteriores y  del Presidente Municipal para ampliación de la plantilla y debe hacerse en diciembre para presupuesto del próximo año de preferencia. </w:t>
      </w:r>
    </w:p>
    <w:p w:rsidR="007B4269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ind w:left="720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2"/>
        </w:numPr>
        <w:tabs>
          <w:tab w:val="num" w:pos="540"/>
        </w:tabs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 xml:space="preserve">En la medida de lo posible, las modificaciones a la organización de cada dirección deben de quedar reflejada oportunamente para efectos presupuéstales a </w:t>
      </w:r>
      <w:proofErr w:type="spellStart"/>
      <w:r w:rsidRPr="00115EC8">
        <w:rPr>
          <w:rFonts w:ascii="Century Gothic" w:hAnsi="Century Gothic" w:cs="Arial"/>
        </w:rPr>
        <w:t>mas</w:t>
      </w:r>
      <w:proofErr w:type="spellEnd"/>
      <w:r w:rsidRPr="00115EC8">
        <w:rPr>
          <w:rFonts w:ascii="Century Gothic" w:hAnsi="Century Gothic" w:cs="Arial"/>
        </w:rPr>
        <w:t xml:space="preserve"> tardar el 10 de diciembre de cada año.</w:t>
      </w:r>
    </w:p>
    <w:p w:rsidR="007B4269" w:rsidRPr="00115EC8" w:rsidRDefault="007B4269" w:rsidP="007B4269">
      <w:pPr>
        <w:pStyle w:val="Textoindependiente"/>
        <w:ind w:left="720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Un puesto de Nueva Creación requiere adjuntar una descripción de puesto, avalada por el Presidente Municipal  y con el visto bueno del Director de la dependencia a  reserva de ser integrado en la siguiente revisión de valuación de puestos, se deberá adjuntar una propuesta de un sueldo de dicho puesto.</w:t>
      </w:r>
    </w:p>
    <w:p w:rsidR="007B4269" w:rsidRPr="00115EC8" w:rsidRDefault="007B4269" w:rsidP="007B4269">
      <w:pPr>
        <w:pStyle w:val="Textoindependiente"/>
        <w:ind w:left="1440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A partir de la entrega del formato de Requisición de Personal al  área de Reclutamiento y Selección iniciará la búsqueda de candidatos.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El área de Reclutamiento y  Selección debe de buscar candidatos internos para promoverlos, de no existir personal interno se procede a buscar candidatos externos.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 xml:space="preserve">La dirección de personal y D. O. realizará una entrevista previa con los candidatos seleccionados y aplicará exámenes psicométricos correspondientes al  puesto vacante y enviará a </w:t>
      </w:r>
      <w:smartTag w:uri="urn:schemas-microsoft-com:office:smarttags" w:element="PersonName">
        <w:smartTagPr>
          <w:attr w:name="ProductID" w:val="la Dirección Solicitante"/>
        </w:smartTagPr>
        <w:r w:rsidRPr="00115EC8">
          <w:rPr>
            <w:rFonts w:ascii="Century Gothic" w:hAnsi="Century Gothic" w:cs="Arial"/>
          </w:rPr>
          <w:t>la Dirección Solicitante</w:t>
        </w:r>
      </w:smartTag>
      <w:r w:rsidRPr="00115EC8">
        <w:rPr>
          <w:rFonts w:ascii="Century Gothic" w:hAnsi="Century Gothic" w:cs="Arial"/>
        </w:rPr>
        <w:t xml:space="preserve"> un reporte de los candidatos más viables según la requisición, para la entrevista formal con el jefe inmediato de la vacante. 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 xml:space="preserve">La dirección solicitante después de entrevistar  deberá informar mediante oficio a </w:t>
      </w:r>
      <w:smartTag w:uri="urn:schemas-microsoft-com:office:smarttags" w:element="PersonName">
        <w:smartTagPr>
          <w:attr w:name="ProductID" w:val="la Dirección"/>
        </w:smartTagPr>
        <w:r w:rsidRPr="00115EC8">
          <w:rPr>
            <w:rFonts w:ascii="Century Gothic" w:hAnsi="Century Gothic" w:cs="Arial"/>
          </w:rPr>
          <w:t>la Dirección</w:t>
        </w:r>
      </w:smartTag>
      <w:r w:rsidRPr="00115EC8">
        <w:rPr>
          <w:rFonts w:ascii="Century Gothic" w:hAnsi="Century Gothic" w:cs="Arial"/>
        </w:rPr>
        <w:t xml:space="preserve"> de personal y D. O.  la selección de la persona que se consideró </w:t>
      </w:r>
      <w:proofErr w:type="spellStart"/>
      <w:proofErr w:type="gramStart"/>
      <w:r w:rsidRPr="00115EC8">
        <w:rPr>
          <w:rFonts w:ascii="Century Gothic" w:hAnsi="Century Gothic" w:cs="Arial"/>
        </w:rPr>
        <w:t>mas</w:t>
      </w:r>
      <w:proofErr w:type="spellEnd"/>
      <w:proofErr w:type="gramEnd"/>
      <w:r w:rsidRPr="00115EC8">
        <w:rPr>
          <w:rFonts w:ascii="Century Gothic" w:hAnsi="Century Gothic" w:cs="Arial"/>
        </w:rPr>
        <w:t xml:space="preserve"> adecuada para cubrir el puesto vacante.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 xml:space="preserve">Una vez seleccionada la persona se verifican las referencias de la información laboral y personal y se recaba toda la documentación necesaria del candidato para su contratación. 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57C9D">
      <w:pPr>
        <w:pStyle w:val="Textoindependiente"/>
        <w:rPr>
          <w:rFonts w:ascii="Century Gothic" w:hAnsi="Century Gothic" w:cs="Arial"/>
          <w:b/>
          <w:bCs/>
          <w:szCs w:val="32"/>
          <w:u w:val="single"/>
        </w:rPr>
      </w:pPr>
      <w:r w:rsidRPr="00115EC8">
        <w:rPr>
          <w:rFonts w:ascii="Century Gothic" w:hAnsi="Century Gothic" w:cs="Arial"/>
          <w:b/>
          <w:bCs/>
          <w:szCs w:val="32"/>
          <w:u w:val="single"/>
        </w:rPr>
        <w:t>Documentación requerida  para  ingreso de personal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Solicitud de empleo con fotografía.</w:t>
      </w:r>
    </w:p>
    <w:p w:rsidR="007B4269" w:rsidRPr="00115EC8" w:rsidRDefault="007B4269" w:rsidP="007B4269">
      <w:pPr>
        <w:pStyle w:val="Textoindependiente"/>
        <w:ind w:left="360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Original de currículo vite.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Original y copia de acta de nacimiento.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Copia de constancia de estudios.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Tres cartas de recomendación.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Copia de credencial de elector.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Comprobante de domicilio (luz o agua).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Dos  Fotografías a color  tamaño infantil.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Copia de licencia de manejo. (Choferes, patrulleros o personal que haga uso de vehículos oficiales).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Copia de cartilla liberada (sólo para hombres).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Número  de afiliación al IMSS.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57C9D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Certificado médico.</w:t>
      </w:r>
      <w:r w:rsidR="00757C9D" w:rsidRPr="00115EC8">
        <w:rPr>
          <w:rFonts w:ascii="Century Gothic" w:hAnsi="Century Gothic" w:cs="Arial"/>
        </w:rPr>
        <w:t xml:space="preserve"> </w:t>
      </w:r>
    </w:p>
    <w:p w:rsidR="007B4269" w:rsidRPr="00115EC8" w:rsidRDefault="007B4269" w:rsidP="007B4269">
      <w:pPr>
        <w:pStyle w:val="Textoindependiente"/>
        <w:ind w:left="360"/>
        <w:jc w:val="both"/>
        <w:rPr>
          <w:rFonts w:ascii="Century Gothic" w:hAnsi="Century Gothic" w:cs="Arial"/>
        </w:rPr>
      </w:pPr>
    </w:p>
    <w:p w:rsidR="007B4269" w:rsidRDefault="007B4269" w:rsidP="007B4269">
      <w:pPr>
        <w:pStyle w:val="Textoindependiente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 xml:space="preserve">Si los resultados de los exámenes y la verificación de referencias son satisfactorios, se realizará la oferta de trabajo al candidato, esto puede  ser  a través del jefe inmediato de la vacante para acordar  la fecha de ingreso y el sueldo que se le puede ofrecer de acuerdo al tabulador proporcionado por </w:t>
      </w:r>
      <w:r>
        <w:rPr>
          <w:rFonts w:ascii="Century Gothic" w:hAnsi="Century Gothic" w:cs="Arial"/>
        </w:rPr>
        <w:t xml:space="preserve">la </w:t>
      </w:r>
      <w:r w:rsidRPr="00115EC8">
        <w:rPr>
          <w:rFonts w:ascii="Century Gothic" w:hAnsi="Century Gothic" w:cs="Arial"/>
        </w:rPr>
        <w:t>Dirección</w:t>
      </w:r>
      <w:r>
        <w:rPr>
          <w:rFonts w:ascii="Century Gothic" w:hAnsi="Century Gothic" w:cs="Arial"/>
        </w:rPr>
        <w:t>.</w:t>
      </w:r>
    </w:p>
    <w:p w:rsidR="007B4269" w:rsidRDefault="007B4269" w:rsidP="007B4269">
      <w:pPr>
        <w:pStyle w:val="Textoindependiente"/>
        <w:ind w:left="1800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12"/>
        </w:numPr>
        <w:tabs>
          <w:tab w:val="num" w:pos="720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La Dirección </w:t>
      </w:r>
      <w:r w:rsidRPr="00115EC8">
        <w:rPr>
          <w:rFonts w:ascii="Century Gothic" w:hAnsi="Century Gothic" w:cs="Arial"/>
        </w:rPr>
        <w:t>deberá informar al</w:t>
      </w:r>
      <w:r>
        <w:rPr>
          <w:rFonts w:ascii="Century Gothic" w:hAnsi="Century Gothic" w:cs="Arial"/>
        </w:rPr>
        <w:t xml:space="preserve"> Consejo</w:t>
      </w:r>
      <w:r w:rsidRPr="00115EC8">
        <w:rPr>
          <w:rFonts w:ascii="Century Gothic" w:hAnsi="Century Gothic" w:cs="Arial"/>
        </w:rPr>
        <w:t xml:space="preserve"> la fecha de ingreso y sueldo de la vacante así como el tipo de contrato de trabajo.</w:t>
      </w:r>
    </w:p>
    <w:p w:rsidR="007B4269" w:rsidRPr="00115EC8" w:rsidRDefault="007B4269" w:rsidP="007B4269">
      <w:p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Después de haberse cumplido todo el proceso de reclutamiento y selección la persona podrá integrarse a trabajar.</w:t>
      </w:r>
    </w:p>
    <w:p w:rsidR="007B4269" w:rsidRPr="00115EC8" w:rsidRDefault="007B4269" w:rsidP="007B4269">
      <w:pPr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pStyle w:val="Ttulo2"/>
        <w:jc w:val="both"/>
        <w:rPr>
          <w:rFonts w:ascii="Century Gothic" w:hAnsi="Century Gothic"/>
          <w:szCs w:val="32"/>
          <w:u w:val="single"/>
        </w:rPr>
      </w:pPr>
      <w:r w:rsidRPr="00115EC8">
        <w:rPr>
          <w:rFonts w:ascii="Century Gothic" w:hAnsi="Century Gothic"/>
          <w:szCs w:val="32"/>
          <w:u w:val="single"/>
        </w:rPr>
        <w:t>Políticas para reclutamiento y selección  de personal</w:t>
      </w: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115EC8">
        <w:rPr>
          <w:rFonts w:ascii="Century Gothic" w:hAnsi="Century Gothic"/>
        </w:rPr>
        <w:t>Toda persona que venga a solicitar empleo, se le atenderá y se recibirá la solicitud.</w:t>
      </w:r>
    </w:p>
    <w:p w:rsidR="007B4269" w:rsidRPr="00115EC8" w:rsidRDefault="007B4269" w:rsidP="007B4269">
      <w:pPr>
        <w:ind w:left="360"/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115EC8">
        <w:rPr>
          <w:rFonts w:ascii="Century Gothic" w:hAnsi="Century Gothic"/>
        </w:rPr>
        <w:t>No se contratara para la misma dependencia, parientes en primer grado, novios, esposos, parejas ni parientes políticos del personal que labora.</w:t>
      </w: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115EC8">
        <w:rPr>
          <w:rFonts w:ascii="Century Gothic" w:hAnsi="Century Gothic"/>
        </w:rPr>
        <w:t>Se revisaran los requerimientos del puesto y se enviara a la persona que más se acerque al ideal deseado para el puesto.</w:t>
      </w: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115EC8">
        <w:rPr>
          <w:rFonts w:ascii="Century Gothic" w:hAnsi="Century Gothic"/>
        </w:rPr>
        <w:t>Los exámenes psicológicos de los candidatos, deberán aparecer con resultados dentro del rango de normalidad psíquica.  y se aplicara a todos los preseleccionados para  cada puesto de trabajo.</w:t>
      </w: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115EC8">
        <w:rPr>
          <w:rFonts w:ascii="Century Gothic" w:hAnsi="Century Gothic"/>
        </w:rPr>
        <w:t>La aplicación de los exámenes psicológicos se hará según el puesto al que vayan dirigidos, quedando como sigue:</w:t>
      </w: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115EC8">
        <w:rPr>
          <w:rFonts w:ascii="Century Gothic" w:hAnsi="Century Gothic"/>
        </w:rPr>
        <w:t xml:space="preserve">Para personal administrativo se cuenta con </w:t>
      </w:r>
      <w:proofErr w:type="spellStart"/>
      <w:r w:rsidRPr="00115EC8">
        <w:rPr>
          <w:rFonts w:ascii="Century Gothic" w:hAnsi="Century Gothic"/>
        </w:rPr>
        <w:t>exámen</w:t>
      </w:r>
      <w:proofErr w:type="spellEnd"/>
      <w:r w:rsidRPr="00115EC8">
        <w:rPr>
          <w:rFonts w:ascii="Century Gothic" w:hAnsi="Century Gothic"/>
        </w:rPr>
        <w:t xml:space="preserve"> de  personalidad que es el de psicometría especializada. Y el </w:t>
      </w:r>
      <w:proofErr w:type="spellStart"/>
      <w:r w:rsidRPr="00115EC8">
        <w:rPr>
          <w:rFonts w:ascii="Century Gothic" w:hAnsi="Century Gothic"/>
        </w:rPr>
        <w:t>Barsit</w:t>
      </w:r>
      <w:proofErr w:type="spellEnd"/>
      <w:r w:rsidRPr="00115EC8">
        <w:rPr>
          <w:rFonts w:ascii="Century Gothic" w:hAnsi="Century Gothic"/>
        </w:rPr>
        <w:t xml:space="preserve"> que mide habilidades como lenguaje, comunicación, habilidad numérica. </w:t>
      </w: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115EC8">
        <w:rPr>
          <w:rFonts w:ascii="Century Gothic" w:hAnsi="Century Gothic"/>
        </w:rPr>
        <w:t xml:space="preserve">Para el personal operativo: el de </w:t>
      </w:r>
      <w:proofErr w:type="spellStart"/>
      <w:r w:rsidRPr="00115EC8">
        <w:rPr>
          <w:rFonts w:ascii="Century Gothic" w:hAnsi="Century Gothic"/>
        </w:rPr>
        <w:t>Barsit</w:t>
      </w:r>
      <w:proofErr w:type="spellEnd"/>
      <w:r w:rsidRPr="00115EC8">
        <w:rPr>
          <w:rFonts w:ascii="Century Gothic" w:hAnsi="Century Gothic"/>
        </w:rPr>
        <w:t xml:space="preserve"> y para las personas analfabetas se tiene el examen de comprensión visual.</w:t>
      </w: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401E04" w:rsidRDefault="00401E04" w:rsidP="00401E0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FLUJOGRAMA</w:t>
      </w:r>
    </w:p>
    <w:p w:rsidR="00690996" w:rsidRPr="002C6CB6" w:rsidRDefault="00401E04" w:rsidP="00690996">
      <w:pPr>
        <w:jc w:val="both"/>
        <w:rPr>
          <w:rFonts w:ascii="Century Gothic" w:hAnsi="Century Gothic"/>
        </w:rPr>
      </w:pPr>
      <w:r w:rsidRPr="00401E04">
        <w:rPr>
          <w:rFonts w:ascii="Century Gothic" w:hAnsi="Century Gothic"/>
          <w:b/>
          <w:i/>
          <w:noProof/>
          <w:u w:val="single"/>
          <w:lang w:val="es-MX" w:eastAsia="es-MX"/>
        </w:rPr>
        <w:drawing>
          <wp:inline distT="0" distB="0" distL="0" distR="0" wp14:anchorId="6010E1BB" wp14:editId="02B0BA39">
            <wp:extent cx="4754880" cy="5969204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3010" cy="596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Default="00690996" w:rsidP="00690996">
      <w:pPr>
        <w:jc w:val="both"/>
        <w:rPr>
          <w:rFonts w:ascii="Century Gothic" w:hAnsi="Century Gothic"/>
        </w:rPr>
      </w:pPr>
    </w:p>
    <w:p w:rsidR="00757C9D" w:rsidRDefault="00757C9D" w:rsidP="00690996">
      <w:pPr>
        <w:jc w:val="both"/>
        <w:rPr>
          <w:rFonts w:ascii="Century Gothic" w:hAnsi="Century Gothic"/>
        </w:rPr>
      </w:pPr>
    </w:p>
    <w:p w:rsidR="00757C9D" w:rsidRDefault="00757C9D" w:rsidP="00690996">
      <w:pPr>
        <w:jc w:val="both"/>
        <w:rPr>
          <w:rFonts w:ascii="Century Gothic" w:hAnsi="Century Gothic"/>
        </w:rPr>
      </w:pPr>
    </w:p>
    <w:p w:rsidR="00757C9D" w:rsidRDefault="00757C9D" w:rsidP="00690996">
      <w:pPr>
        <w:jc w:val="both"/>
        <w:rPr>
          <w:rFonts w:ascii="Century Gothic" w:hAnsi="Century Gothic"/>
        </w:rPr>
      </w:pPr>
    </w:p>
    <w:p w:rsidR="00757C9D" w:rsidRPr="002C6CB6" w:rsidRDefault="00757C9D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pStyle w:val="Ttulo"/>
        <w:jc w:val="both"/>
        <w:rPr>
          <w:rFonts w:ascii="Century Gothic" w:hAnsi="Century Gothic"/>
          <w:sz w:val="24"/>
          <w:u w:val="single"/>
        </w:rPr>
      </w:pPr>
      <w:r w:rsidRPr="002C6CB6">
        <w:rPr>
          <w:rFonts w:ascii="Century Gothic" w:hAnsi="Century Gothic"/>
          <w:sz w:val="24"/>
          <w:u w:val="single"/>
        </w:rPr>
        <w:t xml:space="preserve">GUIA DE ENTREVISTA PARA SELECCIÓN DE </w:t>
      </w:r>
      <w:r w:rsidR="007E350B" w:rsidRPr="002C6CB6">
        <w:rPr>
          <w:rFonts w:ascii="Century Gothic" w:hAnsi="Century Gothic"/>
          <w:sz w:val="24"/>
          <w:u w:val="single"/>
        </w:rPr>
        <w:t>PERSONAL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Esta guía tiene por objeto lograr una entrevista más objetiva y orientar al entrevistador sobre el camino a seguir. Debe llenarse en presencia del entrevistado, procurando tomar textualmente lo que este dice.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PUNTOS QUE SON TRATADOS DENTRO DE LA GUÍA DE LA ENTREVISTA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1.      Trayectoria escolar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2.      Trayectoria de trabajo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3.      Antecedentes familiares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4.      Ajuste ambiental y social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5.      Auto descripciones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6.      Aspecto </w:t>
      </w:r>
      <w:r w:rsidR="007E350B" w:rsidRPr="002C6CB6">
        <w:rPr>
          <w:rFonts w:ascii="Century Gothic" w:hAnsi="Century Gothic"/>
          <w:snapToGrid w:val="0"/>
        </w:rPr>
        <w:t>PERSONAL</w:t>
      </w:r>
      <w:r w:rsidRPr="002C6CB6">
        <w:rPr>
          <w:rFonts w:ascii="Century Gothic" w:hAnsi="Century Gothic"/>
          <w:snapToGrid w:val="0"/>
        </w:rPr>
        <w:t xml:space="preserve">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7.      Discusión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1. TRAYECTORIA ESCOLAR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Debemos considerar que es prácticamente el primer paso que da el individuo fuera de su casa, en lo que a educación y disciplina se refiere.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Es por ello que nos interesa a fondo la trayectoria escolar del solicitante pues en ocasiones la irregularidad sufrida en esta etapa de su vida, suele repercutir posteriormente en su trayectoria de trabajo.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Cuando encontramos por ejemplo varios años o materias reprobadas, de un nivel intelectual mediocre, o bien en diversos trastornos emocionales pueden manifestarse como una baja en su rendimiento cotidiano,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Por otra parte es sumamente importante investigar los motivos por los que el solicitante dejó de estudiar así como sus apariciones en cuanto a su desarrollo escolar y profesional y de la investigación de estos datos en ocasiones es posible decidir acerca del motivo que el candidato tiene para solicitar el trabajo.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La escolaridad es un requisito formal que varía para cada puesto, es decir, que siempre existe un límite mínimo indispensable y necesario.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Quizá el aspecto más importante de esta área sea el análisis de la secuencia de las fechas de estudio.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2. TRAYECTORIA DE TRABAJO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El estudio de la historia laboral del solicitante puede reflejar: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lastRenderedPageBreak/>
        <w:t>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A) Su estabilidad o inestabilidad en el trabajo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B) Su evolución en el aspecto económico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C) Su evolución en cuanto a responsabilidades en los Puestos desempeñados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D) Que tan aprovechable es su experiencia de trabajo con Relación al puesto que necesita.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E) El enfoque de sus intereses y su motivación.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3. ANTECEDENTES FAMILIARES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A) Cuál es su situación socioeconómica, como distribuye sus Ingresos; si tiene deudas e ingresos adicionales.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B) A que se dedican y en donde trabajan sus familiares más cercanos.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C) En caso de desorganización familiar, con el tacto que requiere el trato de estas cuestiones, se debe conocer lo más bajo del candidato.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La idea es que podamos formarnos una imagen clara de la Estructura familiar del solicitante.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4. AJUSTE AMBIENTAL Y SOCIAL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widowControl w:val="0"/>
        <w:numPr>
          <w:ilvl w:val="0"/>
          <w:numId w:val="17"/>
        </w:numPr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Su ambiente social, qué clase de amistades frecuenta y cómo influyen estas  su conducta, su adaptación al medio en que vive.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numPr>
          <w:ilvl w:val="0"/>
          <w:numId w:val="17"/>
        </w:numPr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Su sociabilidad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numPr>
          <w:ilvl w:val="0"/>
          <w:numId w:val="17"/>
        </w:numPr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Sus planes para el futuro.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Una de las tareas más difíciles es informar a una persona que no se acepta su solicitud o que no reúne los requisitos indispensables para el puesto que solicita.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b/>
          <w:snapToGrid w:val="0"/>
        </w:rPr>
      </w:pPr>
      <w:r w:rsidRPr="002C6CB6">
        <w:rPr>
          <w:rFonts w:ascii="Century Gothic" w:hAnsi="Century Gothic"/>
          <w:b/>
          <w:snapToGrid w:val="0"/>
        </w:rPr>
        <w:t>Se precisa de tacto y de un hábil manejo de un tipo de fórmulas de salida que deben incluir: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numPr>
          <w:ilvl w:val="0"/>
          <w:numId w:val="18"/>
        </w:numPr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     Agradecer el interés que se ha visto en el solicitante para ingresar a la presidencia.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numPr>
          <w:ilvl w:val="0"/>
          <w:numId w:val="18"/>
        </w:numPr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     No debe insinuarse al solicitante que no sirve para el puesto.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numPr>
          <w:ilvl w:val="0"/>
          <w:numId w:val="18"/>
        </w:numPr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Se procura descargar responsabilidad diciendo que otros candidatos presentaron mejores características.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numPr>
          <w:ilvl w:val="0"/>
          <w:numId w:val="18"/>
        </w:numPr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En ocasiones se recurre a alimentar la esperanza de que en futuro incierto existe la posibilidad de que sea aceptado. Cuando se utiliza este artificio deberá cuidarse de que la persona tampoco se quede esperando a que lo llamen sino más bien inducirlo a que busque por otro lado.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Finalmente se propone una hoja de evaluación donde se llevará a cabo una calificación de cada candidato en los cinco puntos básicos como son: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1.       Experiencia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2.       Interés ocupacional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3.       Capacitación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4.       </w:t>
      </w:r>
      <w:r w:rsidR="002C6CB6" w:rsidRPr="002C6CB6">
        <w:rPr>
          <w:rFonts w:ascii="Century Gothic" w:hAnsi="Century Gothic"/>
          <w:snapToGrid w:val="0"/>
        </w:rPr>
        <w:t>Personalidad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5.       Apariencia </w:t>
      </w:r>
      <w:r w:rsidR="007E350B" w:rsidRPr="002C6CB6">
        <w:rPr>
          <w:rFonts w:ascii="Century Gothic" w:hAnsi="Century Gothic"/>
          <w:snapToGrid w:val="0"/>
        </w:rPr>
        <w:t>PERSONAL</w:t>
      </w:r>
      <w:r w:rsidRPr="002C6CB6">
        <w:rPr>
          <w:rFonts w:ascii="Century Gothic" w:hAnsi="Century Gothic"/>
          <w:snapToGrid w:val="0"/>
        </w:rPr>
        <w:t xml:space="preserve"> (según el puesto será lo requerido)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  <w:u w:val="single"/>
        </w:rPr>
      </w:pPr>
      <w:r w:rsidRPr="002C6CB6">
        <w:rPr>
          <w:rFonts w:ascii="Century Gothic" w:hAnsi="Century Gothic"/>
          <w:b/>
          <w:snapToGrid w:val="0"/>
          <w:u w:val="single"/>
        </w:rPr>
        <w:t>HOJA DE EVALUACIÓN DEL CANDIDATO</w:t>
      </w: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ESTRICTAMENTE CONFIDENCIAL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Nombre: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Puesto que solicita: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TRAYECTORIA ESCOLAR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1. ¿Qué estudios realizó?, (grado máximo)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Primaria de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 xml:space="preserve">a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Secundaria de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 xml:space="preserve">a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Preparatoria de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 xml:space="preserve">a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Profesional de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 xml:space="preserve">a </w:t>
      </w:r>
    </w:p>
    <w:p w:rsidR="00690996" w:rsidRPr="002C6CB6" w:rsidRDefault="002C6CB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Otra</w:t>
      </w:r>
      <w:r w:rsidR="00690996" w:rsidRPr="002C6CB6">
        <w:rPr>
          <w:rFonts w:ascii="Century Gothic" w:hAnsi="Century Gothic"/>
          <w:snapToGrid w:val="0"/>
        </w:rPr>
        <w:t xml:space="preserve"> escuela de</w:t>
      </w:r>
      <w:r w:rsidR="00690996" w:rsidRPr="002C6CB6">
        <w:rPr>
          <w:rFonts w:ascii="Century Gothic" w:hAnsi="Century Gothic"/>
          <w:snapToGrid w:val="0"/>
        </w:rPr>
        <w:tab/>
      </w:r>
      <w:r w:rsidR="00690996" w:rsidRPr="002C6CB6">
        <w:rPr>
          <w:rFonts w:ascii="Century Gothic" w:hAnsi="Century Gothic"/>
          <w:snapToGrid w:val="0"/>
        </w:rPr>
        <w:tab/>
        <w:t xml:space="preserve">a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2. Su promedio aproximado de calificaciones en: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Secundaria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Preparatoria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 xml:space="preserve">Profesional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3. Si cambió de carrera explicar </w:t>
      </w:r>
      <w:r w:rsidR="002C6CB6" w:rsidRPr="002C6CB6">
        <w:rPr>
          <w:rFonts w:ascii="Century Gothic" w:hAnsi="Century Gothic"/>
          <w:snapToGrid w:val="0"/>
        </w:rPr>
        <w:t>por qué</w:t>
      </w:r>
      <w:r w:rsidRPr="002C6CB6">
        <w:rPr>
          <w:rFonts w:ascii="Century Gothic" w:hAnsi="Century Gothic"/>
          <w:snapToGrid w:val="0"/>
        </w:rPr>
        <w:t xml:space="preserve">: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4. De haber sido posible ¿qué le hubiera gustado ser?: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Motivos: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TRAYECTORIA DE TRABAJO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¿Cuál fue su primer trabajo?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¿Cuánto tiempo estuvo?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¿Qué puesto desempeñó?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¿Cómo consiguió el empleo?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¿Quién fue su jefe inmediato?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¿Lo que más le gustó de ese trabajo?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Debido a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Se separó ¿porque?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ANTECEDENTES FAMILIARES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¿Quién o quienes sostienen los gastos de su casa?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Reside en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Ocupación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Trabaja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Padre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Madre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Esposa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Hermanos </w:t>
      </w: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Si sus padres han fallecido en qué fechas,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¿Qué fecha el padre?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¿Qué fecha la madre?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¿Qué edad tenía entonces el solicitante?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En caso de tener hermanos </w:t>
      </w:r>
      <w:r w:rsidR="002C6CB6" w:rsidRPr="002C6CB6">
        <w:rPr>
          <w:rFonts w:ascii="Century Gothic" w:hAnsi="Century Gothic"/>
          <w:snapToGrid w:val="0"/>
        </w:rPr>
        <w:t>qué</w:t>
      </w:r>
      <w:r w:rsidRPr="002C6CB6">
        <w:rPr>
          <w:rFonts w:ascii="Century Gothic" w:hAnsi="Century Gothic"/>
          <w:snapToGrid w:val="0"/>
        </w:rPr>
        <w:t xml:space="preserve"> lugar ocupa entre ellos,</w:t>
      </w:r>
    </w:p>
    <w:p w:rsidR="00690996" w:rsidRPr="002C6CB6" w:rsidRDefault="002C6CB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Otros</w:t>
      </w:r>
      <w:r w:rsidR="00690996" w:rsidRPr="002C6CB6">
        <w:rPr>
          <w:rFonts w:ascii="Century Gothic" w:hAnsi="Century Gothic"/>
          <w:snapToGrid w:val="0"/>
        </w:rPr>
        <w:t xml:space="preserve"> datos concerniente a su vida familiar estado civil, etc.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AJUSTE AMBIENTAL Y SOCIAL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El solicitante es originario de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Desde cuando radica en ese lugar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¿Qué hace en sus días de asueto?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¿En sus horas libres?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Sus amigos son: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 xml:space="preserve">muchos 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pocos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De la infancia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Del trabajo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De la escuela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Cuando se reúne con ellos que actividades realizan</w:t>
      </w:r>
    </w:p>
    <w:p w:rsidR="00690996" w:rsidRPr="002C6CB6" w:rsidRDefault="002C6CB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Su</w:t>
      </w:r>
      <w:r w:rsidR="00690996" w:rsidRPr="002C6CB6">
        <w:rPr>
          <w:rFonts w:ascii="Century Gothic" w:hAnsi="Century Gothic"/>
          <w:snapToGrid w:val="0"/>
        </w:rPr>
        <w:t xml:space="preserve"> actitud es:</w:t>
      </w:r>
      <w:r w:rsidR="00690996" w:rsidRPr="002C6CB6">
        <w:rPr>
          <w:rFonts w:ascii="Century Gothic" w:hAnsi="Century Gothic"/>
          <w:snapToGrid w:val="0"/>
        </w:rPr>
        <w:tab/>
        <w:t>Tranquila</w:t>
      </w:r>
      <w:r w:rsidR="00690996" w:rsidRPr="002C6CB6">
        <w:rPr>
          <w:rFonts w:ascii="Century Gothic" w:hAnsi="Century Gothic"/>
          <w:snapToGrid w:val="0"/>
        </w:rPr>
        <w:tab/>
        <w:t>Cooperativa</w:t>
      </w:r>
      <w:r w:rsidR="00690996" w:rsidRPr="002C6CB6">
        <w:rPr>
          <w:rFonts w:ascii="Century Gothic" w:hAnsi="Century Gothic"/>
          <w:snapToGrid w:val="0"/>
        </w:rPr>
        <w:tab/>
      </w:r>
      <w:r w:rsidR="00690996" w:rsidRPr="002C6CB6">
        <w:rPr>
          <w:rFonts w:ascii="Century Gothic" w:hAnsi="Century Gothic"/>
          <w:snapToGrid w:val="0"/>
        </w:rPr>
        <w:tab/>
        <w:t>Nerviosa</w:t>
      </w:r>
      <w:r w:rsidR="00690996" w:rsidRPr="002C6CB6">
        <w:rPr>
          <w:rFonts w:ascii="Century Gothic" w:hAnsi="Century Gothic"/>
          <w:snapToGrid w:val="0"/>
        </w:rPr>
        <w:tab/>
        <w:t>Amable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Aportación de datos:</w:t>
      </w:r>
      <w:r w:rsidRPr="002C6CB6">
        <w:rPr>
          <w:rFonts w:ascii="Century Gothic" w:hAnsi="Century Gothic"/>
          <w:snapToGrid w:val="0"/>
        </w:rPr>
        <w:tab/>
        <w:t>Muy amplia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Confusa</w:t>
      </w:r>
      <w:r w:rsidRPr="002C6CB6">
        <w:rPr>
          <w:rFonts w:ascii="Century Gothic" w:hAnsi="Century Gothic"/>
          <w:snapToGrid w:val="0"/>
        </w:rPr>
        <w:tab/>
        <w:t>Espontánea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ÁREA LABORAL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Es estable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Medianamente estable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¿Tiene conocimientos y capacidad en la organización?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Observaciones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APARENTEMENTE SE TRATA DE UNA PERSONA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Responsable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Irresponsable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porqué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Inestable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Estable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porqué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Decidida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Indecisa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porqué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Floja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Dinámica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porqué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Ambiciosa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conformista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porqué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Descuidada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="007E350B" w:rsidRPr="002C6CB6">
        <w:rPr>
          <w:rFonts w:ascii="Century Gothic" w:hAnsi="Century Gothic"/>
          <w:snapToGrid w:val="0"/>
        </w:rPr>
        <w:t>C</w:t>
      </w:r>
      <w:r w:rsidRPr="002C6CB6">
        <w:rPr>
          <w:rFonts w:ascii="Century Gothic" w:hAnsi="Century Gothic"/>
          <w:snapToGrid w:val="0"/>
        </w:rPr>
        <w:t>uidadosa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porqué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Indiscreta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Discreta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porqué</w:t>
      </w: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Observaciones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(Nota: Cuando no se puede calificar con certeza una buena característica por carecer de base para hacerlo, indicar solamente S.D.)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CONCLUSIONES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Anótese los 4 aspectos positivos y los 4 aspectos negativos más sobresalientes.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3F59D3" w:rsidRPr="002C6CB6" w:rsidRDefault="003F59D3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3F59D3" w:rsidRPr="002C6CB6" w:rsidRDefault="003F59D3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3F59D3" w:rsidRPr="002C6CB6" w:rsidRDefault="003F59D3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3F59D3" w:rsidRPr="002C6CB6" w:rsidRDefault="003F59D3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3F59D3" w:rsidRPr="002C6CB6" w:rsidRDefault="003F59D3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3F59D3" w:rsidRPr="002C6CB6" w:rsidRDefault="003F59D3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3F59D3" w:rsidRPr="002C6CB6" w:rsidRDefault="003F59D3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Aspectos positivos para el puesto        Aspectos negativos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1.                                                                 1.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2.                                                                 2.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3.                                                                 3.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4.                                                                 4.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OBSERVACIONES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Vo.Bo. del Director.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</w:rPr>
      </w:pPr>
    </w:p>
    <w:sectPr w:rsidR="00690996" w:rsidRPr="002C6CB6" w:rsidSect="003965DC">
      <w:head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73" w:rsidRDefault="002B3673">
      <w:r>
        <w:separator/>
      </w:r>
    </w:p>
  </w:endnote>
  <w:endnote w:type="continuationSeparator" w:id="0">
    <w:p w:rsidR="002B3673" w:rsidRDefault="002B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73" w:rsidRDefault="002B3673">
      <w:r>
        <w:separator/>
      </w:r>
    </w:p>
  </w:footnote>
  <w:footnote w:type="continuationSeparator" w:id="0">
    <w:p w:rsidR="002B3673" w:rsidRDefault="002B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50B" w:rsidRDefault="007E350B">
    <w:pPr>
      <w:pStyle w:val="Encabezado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2570D">
      <w:rPr>
        <w:rStyle w:val="Nmerodepgina"/>
        <w:noProof/>
      </w:rPr>
      <w:t>13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498"/>
    <w:multiLevelType w:val="singleLevel"/>
    <w:tmpl w:val="26ECAB0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EE34C4D"/>
    <w:multiLevelType w:val="hybridMultilevel"/>
    <w:tmpl w:val="EAFED9D8"/>
    <w:lvl w:ilvl="0" w:tplc="E01E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A4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E81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44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68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AD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50B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AF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E5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55C9"/>
    <w:multiLevelType w:val="hybridMultilevel"/>
    <w:tmpl w:val="89A87B36"/>
    <w:lvl w:ilvl="0" w:tplc="6E2E3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267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7F8C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A2EB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77292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AE69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AFA8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3C9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33A9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E46A4A"/>
    <w:multiLevelType w:val="hybridMultilevel"/>
    <w:tmpl w:val="DAB01C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4535E"/>
    <w:multiLevelType w:val="hybridMultilevel"/>
    <w:tmpl w:val="1302B03A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282FB6"/>
    <w:multiLevelType w:val="hybridMultilevel"/>
    <w:tmpl w:val="1DFCC67C"/>
    <w:lvl w:ilvl="0" w:tplc="08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6B36B72"/>
    <w:multiLevelType w:val="hybridMultilevel"/>
    <w:tmpl w:val="8FC4CDC0"/>
    <w:lvl w:ilvl="0" w:tplc="DE589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FAD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5E67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5201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FF07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DB2F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202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0524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ED86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BC69B1"/>
    <w:multiLevelType w:val="hybridMultilevel"/>
    <w:tmpl w:val="CF8000EA"/>
    <w:lvl w:ilvl="0" w:tplc="6C3A4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CF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787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06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E6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61C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EB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26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0EB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74106"/>
    <w:multiLevelType w:val="hybridMultilevel"/>
    <w:tmpl w:val="AC722956"/>
    <w:lvl w:ilvl="0" w:tplc="544C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223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A2E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41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49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A645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EA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2A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8F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45AC9"/>
    <w:multiLevelType w:val="hybridMultilevel"/>
    <w:tmpl w:val="2F729462"/>
    <w:lvl w:ilvl="0" w:tplc="08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66E5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3F6061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2405780">
      <w:start w:val="2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4F2B47"/>
    <w:multiLevelType w:val="hybridMultilevel"/>
    <w:tmpl w:val="DF2AF626"/>
    <w:lvl w:ilvl="0" w:tplc="B3DC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41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49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869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6B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CD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94E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8B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AB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062E26"/>
    <w:multiLevelType w:val="hybridMultilevel"/>
    <w:tmpl w:val="3B3605A4"/>
    <w:lvl w:ilvl="0" w:tplc="DC601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A882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FC6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04AE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2863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36A4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D887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CE8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D4AB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A96ED7"/>
    <w:multiLevelType w:val="hybridMultilevel"/>
    <w:tmpl w:val="05283F7E"/>
    <w:lvl w:ilvl="0" w:tplc="12547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4E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3C435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7343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7E278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8008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72A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9764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4308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493A52"/>
    <w:multiLevelType w:val="singleLevel"/>
    <w:tmpl w:val="E2E28A1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4">
    <w:nsid w:val="3FD05E9B"/>
    <w:multiLevelType w:val="hybridMultilevel"/>
    <w:tmpl w:val="6638EBBA"/>
    <w:lvl w:ilvl="0" w:tplc="E3746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98D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C483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34CD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5243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C47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E10B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0E4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4002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3E34D9"/>
    <w:multiLevelType w:val="hybridMultilevel"/>
    <w:tmpl w:val="32FE960C"/>
    <w:lvl w:ilvl="0" w:tplc="DD269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B83F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F1207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966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D788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4C68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0024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B3CE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06D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84A07D9"/>
    <w:multiLevelType w:val="hybridMultilevel"/>
    <w:tmpl w:val="A5EE0D76"/>
    <w:lvl w:ilvl="0" w:tplc="A080CD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CC43066"/>
    <w:multiLevelType w:val="hybridMultilevel"/>
    <w:tmpl w:val="0AEA3084"/>
    <w:lvl w:ilvl="0" w:tplc="96D63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245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6485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57CD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3B42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436E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E61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643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5B62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C64283"/>
    <w:multiLevelType w:val="hybridMultilevel"/>
    <w:tmpl w:val="D262A0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14B8B"/>
    <w:multiLevelType w:val="hybridMultilevel"/>
    <w:tmpl w:val="A8462214"/>
    <w:lvl w:ilvl="0" w:tplc="B0343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443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154F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96E7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7622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0B210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D52D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2F60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4ECC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9D085B"/>
    <w:multiLevelType w:val="hybridMultilevel"/>
    <w:tmpl w:val="51A49068"/>
    <w:lvl w:ilvl="0" w:tplc="8F3A4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90E8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AEAA8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1620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DE7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50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B988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5C014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C5E4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5A346E"/>
    <w:multiLevelType w:val="hybridMultilevel"/>
    <w:tmpl w:val="4802DD8A"/>
    <w:lvl w:ilvl="0" w:tplc="96E2D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22A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7AE8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467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8FCDD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3682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405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625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120CA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C3361B"/>
    <w:multiLevelType w:val="hybridMultilevel"/>
    <w:tmpl w:val="D4A417E2"/>
    <w:lvl w:ilvl="0" w:tplc="842E7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0EA2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E52BE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1D4E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17404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61C89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40E0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0C6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30CD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DE773F"/>
    <w:multiLevelType w:val="hybridMultilevel"/>
    <w:tmpl w:val="FDF0A168"/>
    <w:lvl w:ilvl="0" w:tplc="AD205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B8A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F6B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702C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CE89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7AF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A473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363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A4F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409F9"/>
    <w:multiLevelType w:val="hybridMultilevel"/>
    <w:tmpl w:val="0F44EB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361244"/>
    <w:multiLevelType w:val="hybridMultilevel"/>
    <w:tmpl w:val="EEF6EEE6"/>
    <w:lvl w:ilvl="0" w:tplc="B09E3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061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BE8A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CF82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4DAD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8E58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202E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6481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77C4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5426ED"/>
    <w:multiLevelType w:val="hybridMultilevel"/>
    <w:tmpl w:val="CB448A46"/>
    <w:lvl w:ilvl="0" w:tplc="0F5458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59F3FED"/>
    <w:multiLevelType w:val="hybridMultilevel"/>
    <w:tmpl w:val="5EFA0F90"/>
    <w:lvl w:ilvl="0" w:tplc="59E07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E6F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4EC0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5E4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D3A3E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120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B2A9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A08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0E04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6DD7085"/>
    <w:multiLevelType w:val="hybridMultilevel"/>
    <w:tmpl w:val="D25479DE"/>
    <w:lvl w:ilvl="0" w:tplc="A7863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C0A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1EF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82A2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D85D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74B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A0C4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B4A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8E0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6F6F85"/>
    <w:multiLevelType w:val="hybridMultilevel"/>
    <w:tmpl w:val="44D89A8E"/>
    <w:lvl w:ilvl="0" w:tplc="B4468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844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545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E283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F46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D2C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B0A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E47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968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9B592C"/>
    <w:multiLevelType w:val="hybridMultilevel"/>
    <w:tmpl w:val="78FCBF8E"/>
    <w:lvl w:ilvl="0" w:tplc="3BE87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1A8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923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0AD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3E09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E05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EA20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5C09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4C1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947EE7"/>
    <w:multiLevelType w:val="hybridMultilevel"/>
    <w:tmpl w:val="46C09FB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3C0BFD"/>
    <w:multiLevelType w:val="hybridMultilevel"/>
    <w:tmpl w:val="F83EEFF0"/>
    <w:lvl w:ilvl="0" w:tplc="0C821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47D20A9"/>
    <w:multiLevelType w:val="hybridMultilevel"/>
    <w:tmpl w:val="58C61DC8"/>
    <w:lvl w:ilvl="0" w:tplc="D16ED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0AF3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3E48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BD26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3868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B461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6B21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1FA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36EC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4E84239"/>
    <w:multiLevelType w:val="hybridMultilevel"/>
    <w:tmpl w:val="72EAF8A0"/>
    <w:lvl w:ilvl="0" w:tplc="A2D08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DA4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AC8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A4DF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8E6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7E6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14E5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3675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04D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8222DF"/>
    <w:multiLevelType w:val="hybridMultilevel"/>
    <w:tmpl w:val="72E2D8F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5D1515"/>
    <w:multiLevelType w:val="hybridMultilevel"/>
    <w:tmpl w:val="E1F075CE"/>
    <w:lvl w:ilvl="0" w:tplc="DD2CA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9EF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EFA8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D047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DE83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1C23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952D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DAE99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C66F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DA44F75"/>
    <w:multiLevelType w:val="hybridMultilevel"/>
    <w:tmpl w:val="DF427800"/>
    <w:lvl w:ilvl="0" w:tplc="136A4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83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A70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0D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4F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47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E1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EB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2E6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6"/>
  </w:num>
  <w:num w:numId="3">
    <w:abstractNumId w:val="24"/>
  </w:num>
  <w:num w:numId="4">
    <w:abstractNumId w:val="3"/>
  </w:num>
  <w:num w:numId="5">
    <w:abstractNumId w:val="28"/>
  </w:num>
  <w:num w:numId="6">
    <w:abstractNumId w:val="34"/>
  </w:num>
  <w:num w:numId="7">
    <w:abstractNumId w:val="7"/>
  </w:num>
  <w:num w:numId="8">
    <w:abstractNumId w:val="23"/>
  </w:num>
  <w:num w:numId="9">
    <w:abstractNumId w:val="8"/>
  </w:num>
  <w:num w:numId="10">
    <w:abstractNumId w:val="4"/>
  </w:num>
  <w:num w:numId="11">
    <w:abstractNumId w:val="31"/>
  </w:num>
  <w:num w:numId="12">
    <w:abstractNumId w:val="5"/>
  </w:num>
  <w:num w:numId="13">
    <w:abstractNumId w:val="18"/>
  </w:num>
  <w:num w:numId="14">
    <w:abstractNumId w:val="35"/>
  </w:num>
  <w:num w:numId="15">
    <w:abstractNumId w:val="16"/>
  </w:num>
  <w:num w:numId="16">
    <w:abstractNumId w:val="32"/>
  </w:num>
  <w:num w:numId="17">
    <w:abstractNumId w:val="0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0"/>
  </w:num>
  <w:num w:numId="20">
    <w:abstractNumId w:val="2"/>
  </w:num>
  <w:num w:numId="21">
    <w:abstractNumId w:val="20"/>
  </w:num>
  <w:num w:numId="22">
    <w:abstractNumId w:val="17"/>
  </w:num>
  <w:num w:numId="23">
    <w:abstractNumId w:val="27"/>
  </w:num>
  <w:num w:numId="24">
    <w:abstractNumId w:val="30"/>
  </w:num>
  <w:num w:numId="25">
    <w:abstractNumId w:val="1"/>
  </w:num>
  <w:num w:numId="26">
    <w:abstractNumId w:val="12"/>
  </w:num>
  <w:num w:numId="27">
    <w:abstractNumId w:val="33"/>
  </w:num>
  <w:num w:numId="28">
    <w:abstractNumId w:val="19"/>
  </w:num>
  <w:num w:numId="29">
    <w:abstractNumId w:val="36"/>
  </w:num>
  <w:num w:numId="30">
    <w:abstractNumId w:val="15"/>
  </w:num>
  <w:num w:numId="31">
    <w:abstractNumId w:val="29"/>
  </w:num>
  <w:num w:numId="32">
    <w:abstractNumId w:val="14"/>
  </w:num>
  <w:num w:numId="33">
    <w:abstractNumId w:val="11"/>
  </w:num>
  <w:num w:numId="34">
    <w:abstractNumId w:val="25"/>
  </w:num>
  <w:num w:numId="35">
    <w:abstractNumId w:val="21"/>
  </w:num>
  <w:num w:numId="36">
    <w:abstractNumId w:val="22"/>
  </w:num>
  <w:num w:numId="37">
    <w:abstractNumId w:val="3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96"/>
    <w:rsid w:val="00004311"/>
    <w:rsid w:val="00005742"/>
    <w:rsid w:val="000203FD"/>
    <w:rsid w:val="00026404"/>
    <w:rsid w:val="00037BE6"/>
    <w:rsid w:val="000664E5"/>
    <w:rsid w:val="00066A6C"/>
    <w:rsid w:val="000724DB"/>
    <w:rsid w:val="0007511F"/>
    <w:rsid w:val="0007513D"/>
    <w:rsid w:val="00087FD6"/>
    <w:rsid w:val="000B483C"/>
    <w:rsid w:val="000C6FFE"/>
    <w:rsid w:val="000E7C39"/>
    <w:rsid w:val="000F09BB"/>
    <w:rsid w:val="000F645C"/>
    <w:rsid w:val="001062A0"/>
    <w:rsid w:val="001072C5"/>
    <w:rsid w:val="00107C6D"/>
    <w:rsid w:val="00117868"/>
    <w:rsid w:val="00144BBE"/>
    <w:rsid w:val="00150FAF"/>
    <w:rsid w:val="0015644B"/>
    <w:rsid w:val="00160E8D"/>
    <w:rsid w:val="00161A2D"/>
    <w:rsid w:val="00182417"/>
    <w:rsid w:val="00182CDC"/>
    <w:rsid w:val="001906B9"/>
    <w:rsid w:val="0019518C"/>
    <w:rsid w:val="001A2396"/>
    <w:rsid w:val="001A3D11"/>
    <w:rsid w:val="001C1AF8"/>
    <w:rsid w:val="001C1DF4"/>
    <w:rsid w:val="001C3B63"/>
    <w:rsid w:val="001C5258"/>
    <w:rsid w:val="001D56BD"/>
    <w:rsid w:val="001D676A"/>
    <w:rsid w:val="002053FF"/>
    <w:rsid w:val="00224612"/>
    <w:rsid w:val="00225930"/>
    <w:rsid w:val="00232E93"/>
    <w:rsid w:val="00233116"/>
    <w:rsid w:val="00235F2E"/>
    <w:rsid w:val="00236F86"/>
    <w:rsid w:val="00247B28"/>
    <w:rsid w:val="00250D29"/>
    <w:rsid w:val="002612F3"/>
    <w:rsid w:val="00277E01"/>
    <w:rsid w:val="00280550"/>
    <w:rsid w:val="00280F8E"/>
    <w:rsid w:val="002862EE"/>
    <w:rsid w:val="002B21BA"/>
    <w:rsid w:val="002B3673"/>
    <w:rsid w:val="002B3764"/>
    <w:rsid w:val="002C1487"/>
    <w:rsid w:val="002C21D6"/>
    <w:rsid w:val="002C6CB6"/>
    <w:rsid w:val="002E1998"/>
    <w:rsid w:val="002E6650"/>
    <w:rsid w:val="002E7D44"/>
    <w:rsid w:val="002F2D1F"/>
    <w:rsid w:val="002F7E5A"/>
    <w:rsid w:val="003215A3"/>
    <w:rsid w:val="0032334D"/>
    <w:rsid w:val="0032570D"/>
    <w:rsid w:val="00330979"/>
    <w:rsid w:val="003807A3"/>
    <w:rsid w:val="003943A0"/>
    <w:rsid w:val="003965DC"/>
    <w:rsid w:val="003A2163"/>
    <w:rsid w:val="003B2960"/>
    <w:rsid w:val="003D2BC1"/>
    <w:rsid w:val="003F59D3"/>
    <w:rsid w:val="00401E04"/>
    <w:rsid w:val="00404108"/>
    <w:rsid w:val="004109FC"/>
    <w:rsid w:val="00416FFB"/>
    <w:rsid w:val="00421C15"/>
    <w:rsid w:val="004413A2"/>
    <w:rsid w:val="00441728"/>
    <w:rsid w:val="00476F1B"/>
    <w:rsid w:val="00481F0D"/>
    <w:rsid w:val="004A516E"/>
    <w:rsid w:val="004B1E00"/>
    <w:rsid w:val="004B4CD4"/>
    <w:rsid w:val="004C4297"/>
    <w:rsid w:val="004C6F0A"/>
    <w:rsid w:val="004F5869"/>
    <w:rsid w:val="004F759A"/>
    <w:rsid w:val="00503604"/>
    <w:rsid w:val="00511D6E"/>
    <w:rsid w:val="0051594C"/>
    <w:rsid w:val="00521D29"/>
    <w:rsid w:val="005377C9"/>
    <w:rsid w:val="00540122"/>
    <w:rsid w:val="00544B2E"/>
    <w:rsid w:val="00554AA6"/>
    <w:rsid w:val="00556EA9"/>
    <w:rsid w:val="00566185"/>
    <w:rsid w:val="0057714E"/>
    <w:rsid w:val="005800CE"/>
    <w:rsid w:val="0058018B"/>
    <w:rsid w:val="0059079D"/>
    <w:rsid w:val="005A1A31"/>
    <w:rsid w:val="005A36C4"/>
    <w:rsid w:val="005B7521"/>
    <w:rsid w:val="005C72E3"/>
    <w:rsid w:val="005E469E"/>
    <w:rsid w:val="00607545"/>
    <w:rsid w:val="00612AB8"/>
    <w:rsid w:val="00612F88"/>
    <w:rsid w:val="00614CF1"/>
    <w:rsid w:val="006178E0"/>
    <w:rsid w:val="00626288"/>
    <w:rsid w:val="006268E1"/>
    <w:rsid w:val="00627640"/>
    <w:rsid w:val="00630340"/>
    <w:rsid w:val="00637853"/>
    <w:rsid w:val="006400CD"/>
    <w:rsid w:val="00650966"/>
    <w:rsid w:val="0067316D"/>
    <w:rsid w:val="00674D45"/>
    <w:rsid w:val="0067502B"/>
    <w:rsid w:val="00675891"/>
    <w:rsid w:val="00690996"/>
    <w:rsid w:val="006D1BF6"/>
    <w:rsid w:val="006D4776"/>
    <w:rsid w:val="006F528E"/>
    <w:rsid w:val="007015FB"/>
    <w:rsid w:val="00704F5D"/>
    <w:rsid w:val="00705BAA"/>
    <w:rsid w:val="00707C90"/>
    <w:rsid w:val="007320AE"/>
    <w:rsid w:val="0073406D"/>
    <w:rsid w:val="00734B5A"/>
    <w:rsid w:val="00745589"/>
    <w:rsid w:val="00757C9D"/>
    <w:rsid w:val="00761A6B"/>
    <w:rsid w:val="00761BE9"/>
    <w:rsid w:val="00774F37"/>
    <w:rsid w:val="007804E0"/>
    <w:rsid w:val="00786C89"/>
    <w:rsid w:val="007A0766"/>
    <w:rsid w:val="007B0E9A"/>
    <w:rsid w:val="007B3144"/>
    <w:rsid w:val="007B4269"/>
    <w:rsid w:val="007C191B"/>
    <w:rsid w:val="007C5850"/>
    <w:rsid w:val="007E350B"/>
    <w:rsid w:val="00811590"/>
    <w:rsid w:val="00821F1E"/>
    <w:rsid w:val="00822640"/>
    <w:rsid w:val="008229F4"/>
    <w:rsid w:val="0082476F"/>
    <w:rsid w:val="00827062"/>
    <w:rsid w:val="00851B5C"/>
    <w:rsid w:val="00854391"/>
    <w:rsid w:val="00876678"/>
    <w:rsid w:val="008912EA"/>
    <w:rsid w:val="00893224"/>
    <w:rsid w:val="008B375D"/>
    <w:rsid w:val="008C193D"/>
    <w:rsid w:val="008C1C9C"/>
    <w:rsid w:val="008D61B4"/>
    <w:rsid w:val="008F0C66"/>
    <w:rsid w:val="008F12C5"/>
    <w:rsid w:val="00900C97"/>
    <w:rsid w:val="009102FD"/>
    <w:rsid w:val="009141D9"/>
    <w:rsid w:val="00917395"/>
    <w:rsid w:val="00934501"/>
    <w:rsid w:val="0094669F"/>
    <w:rsid w:val="0094725F"/>
    <w:rsid w:val="00952FDB"/>
    <w:rsid w:val="0095636A"/>
    <w:rsid w:val="00972C00"/>
    <w:rsid w:val="00982BA1"/>
    <w:rsid w:val="00982E1C"/>
    <w:rsid w:val="009A185C"/>
    <w:rsid w:val="009B2E0B"/>
    <w:rsid w:val="009C3722"/>
    <w:rsid w:val="009C372A"/>
    <w:rsid w:val="009D7A8B"/>
    <w:rsid w:val="009D7F0F"/>
    <w:rsid w:val="009E745B"/>
    <w:rsid w:val="00A10BED"/>
    <w:rsid w:val="00A22C87"/>
    <w:rsid w:val="00A255A1"/>
    <w:rsid w:val="00A43771"/>
    <w:rsid w:val="00A45F35"/>
    <w:rsid w:val="00A52ADC"/>
    <w:rsid w:val="00AB56C7"/>
    <w:rsid w:val="00AC2313"/>
    <w:rsid w:val="00AD361A"/>
    <w:rsid w:val="00AF3B94"/>
    <w:rsid w:val="00B0061A"/>
    <w:rsid w:val="00B0166C"/>
    <w:rsid w:val="00B164CB"/>
    <w:rsid w:val="00B37389"/>
    <w:rsid w:val="00B42BF9"/>
    <w:rsid w:val="00B45BB8"/>
    <w:rsid w:val="00B624A8"/>
    <w:rsid w:val="00B70196"/>
    <w:rsid w:val="00B81A2D"/>
    <w:rsid w:val="00B927C1"/>
    <w:rsid w:val="00BA27F5"/>
    <w:rsid w:val="00BB5F54"/>
    <w:rsid w:val="00BC425B"/>
    <w:rsid w:val="00BC746B"/>
    <w:rsid w:val="00BE1FCB"/>
    <w:rsid w:val="00BE443A"/>
    <w:rsid w:val="00BF2BDF"/>
    <w:rsid w:val="00BF5323"/>
    <w:rsid w:val="00BF67AC"/>
    <w:rsid w:val="00C04796"/>
    <w:rsid w:val="00C34864"/>
    <w:rsid w:val="00C410BB"/>
    <w:rsid w:val="00C46537"/>
    <w:rsid w:val="00C66A7F"/>
    <w:rsid w:val="00C74D07"/>
    <w:rsid w:val="00C92413"/>
    <w:rsid w:val="00C97418"/>
    <w:rsid w:val="00CA4F42"/>
    <w:rsid w:val="00CC7E2A"/>
    <w:rsid w:val="00CE1F34"/>
    <w:rsid w:val="00CE2352"/>
    <w:rsid w:val="00CF4B8F"/>
    <w:rsid w:val="00D02E19"/>
    <w:rsid w:val="00D05C37"/>
    <w:rsid w:val="00D61125"/>
    <w:rsid w:val="00D74085"/>
    <w:rsid w:val="00D76D30"/>
    <w:rsid w:val="00D81638"/>
    <w:rsid w:val="00D878D2"/>
    <w:rsid w:val="00D96E51"/>
    <w:rsid w:val="00DA09DC"/>
    <w:rsid w:val="00E12E53"/>
    <w:rsid w:val="00E142DF"/>
    <w:rsid w:val="00E142F1"/>
    <w:rsid w:val="00E200A7"/>
    <w:rsid w:val="00E33F10"/>
    <w:rsid w:val="00E47FEB"/>
    <w:rsid w:val="00E51BB3"/>
    <w:rsid w:val="00E51F85"/>
    <w:rsid w:val="00E533E6"/>
    <w:rsid w:val="00E607DC"/>
    <w:rsid w:val="00E66B21"/>
    <w:rsid w:val="00E732AE"/>
    <w:rsid w:val="00E80242"/>
    <w:rsid w:val="00EA4972"/>
    <w:rsid w:val="00EB49DF"/>
    <w:rsid w:val="00ED06D6"/>
    <w:rsid w:val="00ED0CC8"/>
    <w:rsid w:val="00ED3937"/>
    <w:rsid w:val="00ED6D9A"/>
    <w:rsid w:val="00ED7DC8"/>
    <w:rsid w:val="00EE3ABF"/>
    <w:rsid w:val="00F12C6F"/>
    <w:rsid w:val="00F1655F"/>
    <w:rsid w:val="00F32B4A"/>
    <w:rsid w:val="00F5261C"/>
    <w:rsid w:val="00F74A6F"/>
    <w:rsid w:val="00F91C32"/>
    <w:rsid w:val="00F92B18"/>
    <w:rsid w:val="00FB79DD"/>
    <w:rsid w:val="00FE71DD"/>
    <w:rsid w:val="00FF22A3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9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90996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690996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690996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690996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690996"/>
    <w:pPr>
      <w:keepNext/>
      <w:jc w:val="center"/>
      <w:outlineLvl w:val="4"/>
    </w:pPr>
    <w:rPr>
      <w:rFonts w:ascii="Century Gothic" w:hAnsi="Century Gothic"/>
      <w:b/>
      <w:bCs/>
      <w:i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099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9099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9099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9099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90996"/>
    <w:rPr>
      <w:rFonts w:ascii="Century Gothic" w:eastAsia="Times New Roman" w:hAnsi="Century Gothic" w:cs="Times New Roman"/>
      <w:b/>
      <w:bCs/>
      <w:i/>
      <w:sz w:val="24"/>
      <w:szCs w:val="32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690996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rsid w:val="0069099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90996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69099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90996"/>
    <w:pPr>
      <w:ind w:firstLine="720"/>
      <w:jc w:val="both"/>
    </w:pPr>
    <w:rPr>
      <w:rFonts w:ascii="Arial Unicode MS" w:hAnsi="Arial Unicode MS" w:cs="Arial Unicode MS"/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90996"/>
    <w:rPr>
      <w:rFonts w:ascii="Arial Unicode MS" w:eastAsia="Times New Roman" w:hAnsi="Arial Unicode MS" w:cs="Arial Unicode MS"/>
      <w:sz w:val="20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690996"/>
    <w:pPr>
      <w:jc w:val="both"/>
    </w:pPr>
    <w:rPr>
      <w:b/>
      <w:bCs/>
      <w:sz w:val="20"/>
    </w:rPr>
  </w:style>
  <w:style w:type="character" w:customStyle="1" w:styleId="SubttuloCar">
    <w:name w:val="Subtítulo Car"/>
    <w:basedOn w:val="Fuentedeprrafopredeter"/>
    <w:link w:val="Subttulo"/>
    <w:rsid w:val="00690996"/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paragraph" w:styleId="NormalWeb">
    <w:name w:val="Normal (Web)"/>
    <w:basedOn w:val="Normal"/>
    <w:rsid w:val="00690996"/>
    <w:pPr>
      <w:spacing w:before="100" w:beforeAutospacing="1" w:after="100" w:afterAutospacing="1"/>
    </w:pPr>
    <w:rPr>
      <w:rFonts w:ascii="Times New Roman" w:hAnsi="Times New Roman"/>
      <w:color w:val="000000"/>
      <w:lang w:val="es-MX" w:eastAsia="es-MX"/>
    </w:rPr>
  </w:style>
  <w:style w:type="paragraph" w:styleId="Sangradetextonormal">
    <w:name w:val="Body Text Indent"/>
    <w:basedOn w:val="Normal"/>
    <w:link w:val="SangradetextonormalCar"/>
    <w:rsid w:val="00690996"/>
    <w:pPr>
      <w:ind w:left="1080" w:hanging="1080"/>
      <w:jc w:val="both"/>
    </w:pPr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690996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rsid w:val="006909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9099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909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90996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90996"/>
  </w:style>
  <w:style w:type="paragraph" w:styleId="Ttulo">
    <w:name w:val="Title"/>
    <w:basedOn w:val="Normal"/>
    <w:link w:val="TtuloCar"/>
    <w:qFormat/>
    <w:rsid w:val="00690996"/>
    <w:pPr>
      <w:widowControl w:val="0"/>
      <w:jc w:val="center"/>
    </w:pPr>
    <w:rPr>
      <w:b/>
      <w:bCs/>
      <w:snapToGrid w:val="0"/>
      <w:sz w:val="28"/>
    </w:rPr>
  </w:style>
  <w:style w:type="character" w:customStyle="1" w:styleId="TtuloCar">
    <w:name w:val="Título Car"/>
    <w:basedOn w:val="Fuentedeprrafopredeter"/>
    <w:link w:val="Ttulo"/>
    <w:rsid w:val="00690996"/>
    <w:rPr>
      <w:rFonts w:ascii="Arial" w:eastAsia="Times New Roman" w:hAnsi="Arial" w:cs="Times New Roman"/>
      <w:b/>
      <w:bCs/>
      <w:snapToGrid w:val="0"/>
      <w:sz w:val="28"/>
      <w:szCs w:val="24"/>
      <w:lang w:val="es-ES" w:eastAsia="es-ES"/>
    </w:rPr>
  </w:style>
  <w:style w:type="character" w:styleId="Textoennegrita">
    <w:name w:val="Strong"/>
    <w:basedOn w:val="Fuentedeprrafopredeter"/>
    <w:qFormat/>
    <w:rsid w:val="00690996"/>
    <w:rPr>
      <w:b/>
      <w:bCs/>
    </w:rPr>
  </w:style>
  <w:style w:type="paragraph" w:styleId="Textoconsangra">
    <w:name w:val="table of authorities"/>
    <w:basedOn w:val="Normal"/>
    <w:next w:val="Normal"/>
    <w:semiHidden/>
    <w:rsid w:val="00690996"/>
    <w:pPr>
      <w:ind w:left="240" w:hanging="240"/>
    </w:pPr>
  </w:style>
  <w:style w:type="paragraph" w:styleId="Encabezadodelista">
    <w:name w:val="toa heading"/>
    <w:basedOn w:val="Normal"/>
    <w:next w:val="Normal"/>
    <w:semiHidden/>
    <w:rsid w:val="00690996"/>
    <w:pPr>
      <w:spacing w:before="120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9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99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81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9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90996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690996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690996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690996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690996"/>
    <w:pPr>
      <w:keepNext/>
      <w:jc w:val="center"/>
      <w:outlineLvl w:val="4"/>
    </w:pPr>
    <w:rPr>
      <w:rFonts w:ascii="Century Gothic" w:hAnsi="Century Gothic"/>
      <w:b/>
      <w:bCs/>
      <w:i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099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9099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9099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9099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90996"/>
    <w:rPr>
      <w:rFonts w:ascii="Century Gothic" w:eastAsia="Times New Roman" w:hAnsi="Century Gothic" w:cs="Times New Roman"/>
      <w:b/>
      <w:bCs/>
      <w:i/>
      <w:sz w:val="24"/>
      <w:szCs w:val="32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690996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rsid w:val="0069099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90996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69099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90996"/>
    <w:pPr>
      <w:ind w:firstLine="720"/>
      <w:jc w:val="both"/>
    </w:pPr>
    <w:rPr>
      <w:rFonts w:ascii="Arial Unicode MS" w:hAnsi="Arial Unicode MS" w:cs="Arial Unicode MS"/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90996"/>
    <w:rPr>
      <w:rFonts w:ascii="Arial Unicode MS" w:eastAsia="Times New Roman" w:hAnsi="Arial Unicode MS" w:cs="Arial Unicode MS"/>
      <w:sz w:val="20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690996"/>
    <w:pPr>
      <w:jc w:val="both"/>
    </w:pPr>
    <w:rPr>
      <w:b/>
      <w:bCs/>
      <w:sz w:val="20"/>
    </w:rPr>
  </w:style>
  <w:style w:type="character" w:customStyle="1" w:styleId="SubttuloCar">
    <w:name w:val="Subtítulo Car"/>
    <w:basedOn w:val="Fuentedeprrafopredeter"/>
    <w:link w:val="Subttulo"/>
    <w:rsid w:val="00690996"/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paragraph" w:styleId="NormalWeb">
    <w:name w:val="Normal (Web)"/>
    <w:basedOn w:val="Normal"/>
    <w:rsid w:val="00690996"/>
    <w:pPr>
      <w:spacing w:before="100" w:beforeAutospacing="1" w:after="100" w:afterAutospacing="1"/>
    </w:pPr>
    <w:rPr>
      <w:rFonts w:ascii="Times New Roman" w:hAnsi="Times New Roman"/>
      <w:color w:val="000000"/>
      <w:lang w:val="es-MX" w:eastAsia="es-MX"/>
    </w:rPr>
  </w:style>
  <w:style w:type="paragraph" w:styleId="Sangradetextonormal">
    <w:name w:val="Body Text Indent"/>
    <w:basedOn w:val="Normal"/>
    <w:link w:val="SangradetextonormalCar"/>
    <w:rsid w:val="00690996"/>
    <w:pPr>
      <w:ind w:left="1080" w:hanging="1080"/>
      <w:jc w:val="both"/>
    </w:pPr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690996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rsid w:val="006909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9099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909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90996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90996"/>
  </w:style>
  <w:style w:type="paragraph" w:styleId="Ttulo">
    <w:name w:val="Title"/>
    <w:basedOn w:val="Normal"/>
    <w:link w:val="TtuloCar"/>
    <w:qFormat/>
    <w:rsid w:val="00690996"/>
    <w:pPr>
      <w:widowControl w:val="0"/>
      <w:jc w:val="center"/>
    </w:pPr>
    <w:rPr>
      <w:b/>
      <w:bCs/>
      <w:snapToGrid w:val="0"/>
      <w:sz w:val="28"/>
    </w:rPr>
  </w:style>
  <w:style w:type="character" w:customStyle="1" w:styleId="TtuloCar">
    <w:name w:val="Título Car"/>
    <w:basedOn w:val="Fuentedeprrafopredeter"/>
    <w:link w:val="Ttulo"/>
    <w:rsid w:val="00690996"/>
    <w:rPr>
      <w:rFonts w:ascii="Arial" w:eastAsia="Times New Roman" w:hAnsi="Arial" w:cs="Times New Roman"/>
      <w:b/>
      <w:bCs/>
      <w:snapToGrid w:val="0"/>
      <w:sz w:val="28"/>
      <w:szCs w:val="24"/>
      <w:lang w:val="es-ES" w:eastAsia="es-ES"/>
    </w:rPr>
  </w:style>
  <w:style w:type="character" w:styleId="Textoennegrita">
    <w:name w:val="Strong"/>
    <w:basedOn w:val="Fuentedeprrafopredeter"/>
    <w:qFormat/>
    <w:rsid w:val="00690996"/>
    <w:rPr>
      <w:b/>
      <w:bCs/>
    </w:rPr>
  </w:style>
  <w:style w:type="paragraph" w:styleId="Textoconsangra">
    <w:name w:val="table of authorities"/>
    <w:basedOn w:val="Normal"/>
    <w:next w:val="Normal"/>
    <w:semiHidden/>
    <w:rsid w:val="00690996"/>
    <w:pPr>
      <w:ind w:left="240" w:hanging="240"/>
    </w:pPr>
  </w:style>
  <w:style w:type="paragraph" w:styleId="Encabezadodelista">
    <w:name w:val="toa heading"/>
    <w:basedOn w:val="Normal"/>
    <w:next w:val="Normal"/>
    <w:semiHidden/>
    <w:rsid w:val="00690996"/>
    <w:pPr>
      <w:spacing w:before="120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9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99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8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5F53-CFD8-4349-BABE-5B552284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1767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coquis gamiño</dc:creator>
  <cp:lastModifiedBy>coquis gamiño</cp:lastModifiedBy>
  <cp:revision>2</cp:revision>
  <dcterms:created xsi:type="dcterms:W3CDTF">2019-09-18T14:23:00Z</dcterms:created>
  <dcterms:modified xsi:type="dcterms:W3CDTF">2019-09-18T14:23:00Z</dcterms:modified>
</cp:coreProperties>
</file>