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12204">
      <w:bookmarkStart w:id="0" w:name="_GoBack"/>
      <w:bookmarkEnd w:id="0"/>
    </w:p>
    <w:p w:rsidR="00000000" w:rsidRDefault="00E1220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bCs/>
          <w:sz w:val="40"/>
          <w:szCs w:val="40"/>
        </w:rPr>
        <w:t>LIC. LILIA ALMENDRA AGUILAR LARA</w:t>
      </w:r>
    </w:p>
    <w:p w:rsidR="00000000" w:rsidRDefault="00E12204">
      <w:pPr>
        <w:jc w:val="center"/>
        <w:rPr>
          <w:b/>
          <w:bCs/>
          <w:sz w:val="48"/>
          <w:szCs w:val="48"/>
        </w:rPr>
      </w:pPr>
    </w:p>
    <w:p w:rsidR="00000000" w:rsidRDefault="00E12204">
      <w:pPr>
        <w:jc w:val="center"/>
      </w:pPr>
      <w:r>
        <w:rPr>
          <w:b/>
          <w:bCs/>
          <w:i/>
          <w:iCs/>
          <w:sz w:val="30"/>
          <w:szCs w:val="30"/>
          <w:u w:val="single"/>
        </w:rPr>
        <w:t>Preparación Académica</w:t>
      </w:r>
    </w:p>
    <w:p w:rsidR="00000000" w:rsidRDefault="00E12204">
      <w:pPr>
        <w:jc w:val="center"/>
        <w:rPr>
          <w:b/>
          <w:bCs/>
          <w:i/>
          <w:iCs/>
          <w:sz w:val="30"/>
          <w:szCs w:val="30"/>
        </w:rPr>
      </w:pPr>
    </w:p>
    <w:p w:rsidR="00000000" w:rsidRDefault="00E12204">
      <w:pPr>
        <w:rPr>
          <w:b/>
          <w:bCs/>
          <w:i/>
          <w:iCs/>
          <w:sz w:val="30"/>
          <w:szCs w:val="30"/>
        </w:rPr>
      </w:pPr>
    </w:p>
    <w:p w:rsidR="00000000" w:rsidRDefault="00E12204">
      <w:r>
        <w:rPr>
          <w:b/>
          <w:bCs/>
        </w:rPr>
        <w:t>MAESTRÍA</w:t>
      </w:r>
      <w:r>
        <w:rPr>
          <w:b/>
          <w:bCs/>
        </w:rPr>
        <w:t xml:space="preserve"> EN AMPARO (en curso)</w:t>
      </w:r>
    </w:p>
    <w:p w:rsidR="00000000" w:rsidRDefault="00E12204">
      <w:r>
        <w:t>UNIVERSIDAD DE LEON plantel León Gto.</w:t>
      </w:r>
    </w:p>
    <w:p w:rsidR="00000000" w:rsidRDefault="00E12204">
      <w:r>
        <w:t>2018-ACTUAL</w:t>
      </w:r>
    </w:p>
    <w:p w:rsidR="00000000" w:rsidRDefault="00E12204"/>
    <w:p w:rsidR="00000000" w:rsidRDefault="00E12204">
      <w:r>
        <w:rPr>
          <w:b/>
          <w:bCs/>
        </w:rPr>
        <w:t>LICENCIATURA EN DERECHO</w:t>
      </w:r>
    </w:p>
    <w:p w:rsidR="00000000" w:rsidRDefault="00E12204">
      <w:r>
        <w:t>UNIVERSIDAD DE LEON plantel San Francisco del Rincón, Gto.</w:t>
      </w:r>
    </w:p>
    <w:p w:rsidR="00000000" w:rsidRDefault="00E12204">
      <w:r>
        <w:rPr>
          <w:rFonts w:eastAsia="Liberation Serif" w:cs="Liberation Serif"/>
        </w:rPr>
        <w:t xml:space="preserve"> </w:t>
      </w:r>
      <w:r>
        <w:t>2010-2015</w:t>
      </w:r>
    </w:p>
    <w:p w:rsidR="00000000" w:rsidRDefault="00E12204"/>
    <w:p w:rsidR="00000000" w:rsidRDefault="00E12204">
      <w:r>
        <w:rPr>
          <w:b/>
          <w:bCs/>
        </w:rPr>
        <w:t>PREPARATORIA CBTis No</w:t>
      </w:r>
      <w:r>
        <w:rPr>
          <w:b/>
          <w:bCs/>
        </w:rPr>
        <w:t>. 139</w:t>
      </w:r>
    </w:p>
    <w:p w:rsidR="00000000" w:rsidRDefault="00E12204">
      <w:r>
        <w:t xml:space="preserve">TÉCNICO EN CONTABILIDAD </w:t>
      </w:r>
    </w:p>
    <w:p w:rsidR="00000000" w:rsidRDefault="00E12204">
      <w:r>
        <w:t>2001-2004</w:t>
      </w:r>
    </w:p>
    <w:p w:rsidR="00000000" w:rsidRDefault="00E12204"/>
    <w:p w:rsidR="00000000" w:rsidRDefault="00E12204">
      <w:r>
        <w:rPr>
          <w:b/>
          <w:bCs/>
        </w:rPr>
        <w:t>SECUNDARIA TÉCNICA NUMERO 15</w:t>
      </w:r>
    </w:p>
    <w:p w:rsidR="00000000" w:rsidRDefault="00E12204">
      <w:r>
        <w:t>TÉCNICO DE INFORMÁTICA</w:t>
      </w:r>
    </w:p>
    <w:p w:rsidR="00000000" w:rsidRDefault="00E12204">
      <w:r>
        <w:t>1998-2001</w:t>
      </w:r>
    </w:p>
    <w:p w:rsidR="00000000" w:rsidRDefault="00E12204"/>
    <w:p w:rsidR="00000000" w:rsidRDefault="00E12204">
      <w:r>
        <w:rPr>
          <w:b/>
          <w:bCs/>
        </w:rPr>
        <w:t>PRIMARIA ESCUELA MARGARITA MAZA DE JUÁREZ</w:t>
      </w:r>
    </w:p>
    <w:p w:rsidR="00000000" w:rsidRDefault="00E12204">
      <w:r>
        <w:t>1992-1998</w:t>
      </w:r>
    </w:p>
    <w:p w:rsidR="00000000" w:rsidRDefault="00E12204"/>
    <w:p w:rsidR="00000000" w:rsidRDefault="00E12204"/>
    <w:p w:rsidR="00000000" w:rsidRDefault="00E12204"/>
    <w:p w:rsidR="00000000" w:rsidRDefault="00E12204">
      <w:pPr>
        <w:jc w:val="center"/>
      </w:pPr>
      <w:r>
        <w:rPr>
          <w:b/>
          <w:bCs/>
          <w:i/>
          <w:iCs/>
          <w:sz w:val="30"/>
          <w:szCs w:val="30"/>
          <w:u w:val="single"/>
        </w:rPr>
        <w:t>Experiencia Laboral</w:t>
      </w:r>
    </w:p>
    <w:p w:rsidR="00000000" w:rsidRDefault="00E12204"/>
    <w:p w:rsidR="00000000" w:rsidRDefault="00E12204"/>
    <w:p w:rsidR="00000000" w:rsidRDefault="00E12204">
      <w:r>
        <w:rPr>
          <w:b/>
          <w:bCs/>
        </w:rPr>
        <w:t>CONTRALORÍA MUNICIPAL SAN FRANCISCO DEL RINCÓN, GTO</w:t>
      </w:r>
    </w:p>
    <w:p w:rsidR="00000000" w:rsidRDefault="00E12204">
      <w:r>
        <w:t>2017-ACTUAL.- COORDINA</w:t>
      </w:r>
      <w:r>
        <w:t>DORA DE QUEJAS, DENUNCIAS Y SUGERENCIAS</w:t>
      </w:r>
    </w:p>
    <w:p w:rsidR="00000000" w:rsidRDefault="00E12204">
      <w:r>
        <w:t>2011-2017.- SECRETARIA</w:t>
      </w:r>
    </w:p>
    <w:p w:rsidR="00000000" w:rsidRDefault="00E12204"/>
    <w:p w:rsidR="00000000" w:rsidRDefault="00E12204">
      <w:r>
        <w:t>DEPORTIVOS EL DIEZ</w:t>
      </w:r>
    </w:p>
    <w:p w:rsidR="00000000" w:rsidRDefault="00E12204">
      <w:r>
        <w:t>2004-2011.- ASISTENTE ADMINISTRATIVA</w:t>
      </w:r>
    </w:p>
    <w:p w:rsidR="00000000" w:rsidRDefault="00E12204"/>
    <w:p w:rsidR="00000000" w:rsidRDefault="00E12204">
      <w:r>
        <w:t>DEPORTIVOS MUSHER</w:t>
      </w:r>
    </w:p>
    <w:p w:rsidR="00000000" w:rsidRDefault="00E12204">
      <w:r>
        <w:t>1998-2004.- AUXILIAR CONTABLE</w:t>
      </w:r>
    </w:p>
    <w:p w:rsidR="00000000" w:rsidRDefault="00E12204"/>
    <w:p w:rsidR="00000000" w:rsidRDefault="00E12204"/>
    <w:p w:rsidR="00000000" w:rsidRDefault="00E12204"/>
    <w:p w:rsidR="00000000" w:rsidRDefault="00E12204">
      <w:pPr>
        <w:jc w:val="center"/>
      </w:pPr>
      <w:r>
        <w:rPr>
          <w:b/>
          <w:bCs/>
          <w:i/>
          <w:iCs/>
          <w:sz w:val="30"/>
          <w:szCs w:val="30"/>
          <w:u w:val="single"/>
        </w:rPr>
        <w:t>Formación Continua</w:t>
      </w:r>
    </w:p>
    <w:p w:rsidR="00000000" w:rsidRDefault="00E12204"/>
    <w:p w:rsidR="00000000" w:rsidRDefault="00E12204">
      <w:pPr>
        <w:numPr>
          <w:ilvl w:val="0"/>
          <w:numId w:val="1"/>
        </w:numPr>
      </w:pPr>
      <w:r>
        <w:t>Certificación en EC0105 Atención al Ciudadano en el Sector Públi</w:t>
      </w:r>
      <w:r>
        <w:t>co.</w:t>
      </w:r>
    </w:p>
    <w:p w:rsidR="00000000" w:rsidRDefault="00E12204">
      <w:pPr>
        <w:numPr>
          <w:ilvl w:val="0"/>
          <w:numId w:val="1"/>
        </w:numPr>
      </w:pPr>
      <w:r>
        <w:t>Capacitación Aseguramiento de un Servicio de Calidad.</w:t>
      </w:r>
    </w:p>
    <w:p w:rsidR="00000000" w:rsidRDefault="00E12204">
      <w:pPr>
        <w:numPr>
          <w:ilvl w:val="0"/>
          <w:numId w:val="1"/>
        </w:numPr>
      </w:pPr>
      <w:r>
        <w:lastRenderedPageBreak/>
        <w:t>Capacitación Procedimiento de Responsabilidad Administrativa, por la Contraloría de León, Gto.</w:t>
      </w:r>
    </w:p>
    <w:p w:rsidR="00000000" w:rsidRDefault="00E12204">
      <w:pPr>
        <w:numPr>
          <w:ilvl w:val="0"/>
          <w:numId w:val="1"/>
        </w:numPr>
      </w:pPr>
      <w:r>
        <w:t>9no. Congreso Interestatal de Órganos Internos de Control, Alianza de Contralores</w:t>
      </w:r>
    </w:p>
    <w:p w:rsidR="00000000" w:rsidRDefault="00E12204">
      <w:pPr>
        <w:numPr>
          <w:ilvl w:val="0"/>
          <w:numId w:val="1"/>
        </w:numPr>
      </w:pPr>
      <w:r>
        <w:t xml:space="preserve">Capacitación Esquema </w:t>
      </w:r>
      <w:r>
        <w:t>Federal y sistema Informático de Contraloría Social e Inducción para el Impulso de los consejos de vigilancia ciudadana., por la Secretaria de Transparencia y Rendición de Cuentas.</w:t>
      </w:r>
    </w:p>
    <w:p w:rsidR="00000000" w:rsidRDefault="00E12204">
      <w:pPr>
        <w:numPr>
          <w:ilvl w:val="0"/>
          <w:numId w:val="1"/>
        </w:numPr>
      </w:pPr>
      <w:r>
        <w:t>Capacitación de Procedimientos de Responsabilidad Administrativa, por la Se</w:t>
      </w:r>
      <w:r>
        <w:t>cretaria de Transparencia y Rendición de Cuentas.</w:t>
      </w:r>
    </w:p>
    <w:p w:rsidR="00000000" w:rsidRDefault="00E12204">
      <w:pPr>
        <w:numPr>
          <w:ilvl w:val="0"/>
          <w:numId w:val="1"/>
        </w:numPr>
      </w:pPr>
      <w:r>
        <w:t>Capacitación El Proceso de Entrega Recepción Municipal por la Auditoria Superior del Estado de Guanajuato.</w:t>
      </w:r>
    </w:p>
    <w:p w:rsidR="00000000" w:rsidRDefault="00E12204">
      <w:pPr>
        <w:numPr>
          <w:ilvl w:val="0"/>
          <w:numId w:val="1"/>
        </w:numPr>
      </w:pPr>
      <w:r>
        <w:t>Curso Esquema Federal de Contraloría Social y Blindaje Electoral.</w:t>
      </w:r>
    </w:p>
    <w:p w:rsidR="00000000" w:rsidRDefault="00E12204">
      <w:pPr>
        <w:numPr>
          <w:ilvl w:val="0"/>
          <w:numId w:val="1"/>
        </w:numPr>
      </w:pPr>
      <w:r>
        <w:t>Capacitación sobre normatividad f</w:t>
      </w:r>
      <w:r>
        <w:t>ederal en materia de contraloría social y sistema informático de contraloría social (SICS) por la secretaria de la transparencia.</w:t>
      </w:r>
    </w:p>
    <w:p w:rsidR="00000000" w:rsidRDefault="00E12204">
      <w:pPr>
        <w:numPr>
          <w:ilvl w:val="0"/>
          <w:numId w:val="1"/>
        </w:numPr>
      </w:pPr>
      <w:r>
        <w:t>Curso Sistema Nacional Anticorrupción emitido por la Secretaria de la Función Pública, la Secretaria de Educación Pública, Tel</w:t>
      </w:r>
      <w:r>
        <w:t>evisión Educativa y Centro de Capacitación televisa.</w:t>
      </w:r>
    </w:p>
    <w:p w:rsidR="00000000" w:rsidRDefault="00E12204">
      <w:pPr>
        <w:numPr>
          <w:ilvl w:val="0"/>
          <w:numId w:val="1"/>
        </w:numPr>
      </w:pPr>
      <w:r>
        <w:t>3er Foro de Gobierno y Políticas Públicas.</w:t>
      </w:r>
    </w:p>
    <w:p w:rsidR="00000000" w:rsidRDefault="00E12204">
      <w:pPr>
        <w:numPr>
          <w:ilvl w:val="0"/>
          <w:numId w:val="1"/>
        </w:numPr>
      </w:pPr>
      <w:r>
        <w:t>Certificación de Excel  por el instituto IECA</w:t>
      </w:r>
    </w:p>
    <w:p w:rsidR="00000000" w:rsidRDefault="00E12204"/>
    <w:p w:rsidR="00000000" w:rsidRDefault="00E12204"/>
    <w:p w:rsidR="00000000" w:rsidRDefault="00E12204"/>
    <w:p w:rsidR="00000000" w:rsidRDefault="00E12204"/>
    <w:sectPr w:rsidR="0000000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204"/>
    <w:rsid w:val="00E1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64700BF6-BEF9-43B4-8B8A-22EA9A76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Textoindependien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</dc:creator>
  <cp:keywords/>
  <cp:lastModifiedBy>RECEPCION</cp:lastModifiedBy>
  <cp:revision>2</cp:revision>
  <cp:lastPrinted>2019-09-03T16:41:00Z</cp:lastPrinted>
  <dcterms:created xsi:type="dcterms:W3CDTF">2019-10-07T18:19:00Z</dcterms:created>
  <dcterms:modified xsi:type="dcterms:W3CDTF">2019-10-07T18:19:00Z</dcterms:modified>
</cp:coreProperties>
</file>